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97A" w:rsidRPr="00325E08" w:rsidRDefault="00A2197A" w:rsidP="00004943">
      <w:pPr>
        <w:ind w:firstLine="5670"/>
        <w:rPr>
          <w:rFonts w:ascii="Times New Roman" w:hAnsi="Times New Roman" w:cs="Times New Roman"/>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325E08" w:rsidRDefault="00DC6775" w:rsidP="00DC6775">
      <w:pPr>
        <w:spacing w:before="60" w:after="60"/>
        <w:jc w:val="center"/>
        <w:rPr>
          <w:rFonts w:ascii="Times New Roman" w:hAnsi="Times New Roman" w:cs="Times New Roman"/>
          <w:b/>
          <w:bCs/>
          <w:sz w:val="28"/>
          <w:szCs w:val="28"/>
        </w:rPr>
      </w:pPr>
    </w:p>
    <w:p w:rsidR="00DC6775" w:rsidRPr="00741D8B" w:rsidRDefault="00F61772" w:rsidP="00DC6775">
      <w:pPr>
        <w:spacing w:before="60" w:after="6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TERMS OF REFERENCE</w:t>
      </w:r>
    </w:p>
    <w:p w:rsidR="00F61772" w:rsidRPr="00F61772" w:rsidRDefault="00F61772" w:rsidP="00F61772">
      <w:pPr>
        <w:spacing w:before="60" w:after="60"/>
        <w:jc w:val="center"/>
        <w:rPr>
          <w:rFonts w:ascii="Times New Roman" w:hAnsi="Times New Roman" w:cs="Times New Roman"/>
          <w:b/>
          <w:bCs/>
          <w:sz w:val="28"/>
          <w:szCs w:val="28"/>
          <w:lang w:val="en-US"/>
        </w:rPr>
      </w:pPr>
      <w:r w:rsidRPr="00F61772">
        <w:rPr>
          <w:rFonts w:ascii="Times New Roman" w:hAnsi="Times New Roman" w:cs="Times New Roman"/>
          <w:b/>
          <w:bCs/>
          <w:sz w:val="28"/>
          <w:szCs w:val="28"/>
          <w:lang w:val="en-US"/>
        </w:rPr>
        <w:t xml:space="preserve">for selection of </w:t>
      </w:r>
      <w:r>
        <w:rPr>
          <w:rFonts w:ascii="Times New Roman" w:hAnsi="Times New Roman" w:cs="Times New Roman"/>
          <w:b/>
          <w:bCs/>
          <w:sz w:val="28"/>
          <w:szCs w:val="28"/>
          <w:lang w:val="en-US"/>
        </w:rPr>
        <w:t>the</w:t>
      </w:r>
      <w:r w:rsidRPr="00F61772">
        <w:rPr>
          <w:rFonts w:ascii="Times New Roman" w:hAnsi="Times New Roman" w:cs="Times New Roman"/>
          <w:b/>
          <w:bCs/>
          <w:sz w:val="28"/>
          <w:szCs w:val="28"/>
          <w:lang w:val="en-US"/>
        </w:rPr>
        <w:t xml:space="preserve"> investor for the construction</w:t>
      </w:r>
    </w:p>
    <w:p w:rsidR="00F61772" w:rsidRDefault="00F61772" w:rsidP="00F61772">
      <w:pPr>
        <w:spacing w:before="60" w:after="60"/>
        <w:jc w:val="center"/>
        <w:rPr>
          <w:rFonts w:ascii="Times New Roman" w:hAnsi="Times New Roman" w:cs="Times New Roman"/>
          <w:b/>
          <w:bCs/>
          <w:sz w:val="28"/>
          <w:szCs w:val="28"/>
          <w:lang w:val="en-US"/>
        </w:rPr>
      </w:pPr>
      <w:r w:rsidRPr="00F61772">
        <w:rPr>
          <w:rFonts w:ascii="Times New Roman" w:hAnsi="Times New Roman" w:cs="Times New Roman"/>
          <w:b/>
          <w:bCs/>
          <w:sz w:val="28"/>
          <w:szCs w:val="28"/>
          <w:lang w:val="en-US"/>
        </w:rPr>
        <w:t xml:space="preserve">of 40-60 MW </w:t>
      </w:r>
      <w:r>
        <w:rPr>
          <w:rFonts w:ascii="Times New Roman" w:hAnsi="Times New Roman" w:cs="Times New Roman"/>
          <w:b/>
          <w:bCs/>
          <w:sz w:val="28"/>
          <w:szCs w:val="28"/>
          <w:lang w:val="en-US"/>
        </w:rPr>
        <w:t>p</w:t>
      </w:r>
      <w:r w:rsidRPr="00F61772">
        <w:rPr>
          <w:rFonts w:ascii="Times New Roman" w:hAnsi="Times New Roman" w:cs="Times New Roman"/>
          <w:b/>
          <w:bCs/>
          <w:sz w:val="28"/>
          <w:szCs w:val="28"/>
          <w:lang w:val="en-US"/>
        </w:rPr>
        <w:t>hotovoltaic power station (</w:t>
      </w:r>
      <w:r>
        <w:rPr>
          <w:rFonts w:ascii="Times New Roman" w:hAnsi="Times New Roman" w:cs="Times New Roman"/>
          <w:b/>
          <w:bCs/>
          <w:sz w:val="28"/>
          <w:szCs w:val="28"/>
          <w:lang w:val="en-US"/>
        </w:rPr>
        <w:t>PPS</w:t>
      </w:r>
      <w:r w:rsidRPr="00F61772">
        <w:rPr>
          <w:rFonts w:ascii="Times New Roman" w:hAnsi="Times New Roman" w:cs="Times New Roman"/>
          <w:b/>
          <w:bCs/>
          <w:sz w:val="28"/>
          <w:szCs w:val="28"/>
          <w:lang w:val="en-US"/>
        </w:rPr>
        <w:t xml:space="preserve">) </w:t>
      </w:r>
    </w:p>
    <w:p w:rsidR="00F61772" w:rsidRPr="00F61772" w:rsidRDefault="00F61772" w:rsidP="00F61772">
      <w:pPr>
        <w:spacing w:before="60" w:after="60"/>
        <w:jc w:val="center"/>
        <w:rPr>
          <w:rFonts w:ascii="Times New Roman" w:hAnsi="Times New Roman" w:cs="Times New Roman"/>
          <w:b/>
          <w:bCs/>
          <w:sz w:val="28"/>
          <w:szCs w:val="28"/>
          <w:lang w:val="en-US"/>
        </w:rPr>
      </w:pPr>
      <w:r w:rsidRPr="00F61772">
        <w:rPr>
          <w:rFonts w:ascii="Times New Roman" w:hAnsi="Times New Roman" w:cs="Times New Roman"/>
          <w:b/>
          <w:bCs/>
          <w:sz w:val="28"/>
          <w:szCs w:val="28"/>
          <w:lang w:val="en-US"/>
        </w:rPr>
        <w:t xml:space="preserve">for the needs of </w:t>
      </w:r>
      <w:proofErr w:type="spellStart"/>
      <w:r w:rsidRPr="00F61772">
        <w:rPr>
          <w:rFonts w:ascii="Times New Roman" w:hAnsi="Times New Roman" w:cs="Times New Roman"/>
          <w:b/>
          <w:bCs/>
          <w:sz w:val="28"/>
          <w:szCs w:val="28"/>
          <w:lang w:val="en-US"/>
        </w:rPr>
        <w:t>Almalyk</w:t>
      </w:r>
      <w:proofErr w:type="spellEnd"/>
      <w:r w:rsidRPr="00F61772">
        <w:rPr>
          <w:rFonts w:ascii="Times New Roman" w:hAnsi="Times New Roman" w:cs="Times New Roman"/>
          <w:b/>
          <w:bCs/>
          <w:sz w:val="28"/>
          <w:szCs w:val="28"/>
          <w:lang w:val="en-US"/>
        </w:rPr>
        <w:t xml:space="preserve"> MMC JSC</w:t>
      </w: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b/>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rPr>
          <w:rFonts w:ascii="Times New Roman" w:hAnsi="Times New Roman" w:cs="Times New Roman"/>
          <w:sz w:val="28"/>
          <w:szCs w:val="28"/>
          <w:lang w:val="en-US"/>
        </w:rPr>
      </w:pPr>
    </w:p>
    <w:p w:rsidR="00DC6775" w:rsidRPr="00F61772" w:rsidRDefault="00DC6775" w:rsidP="00DC6775">
      <w:pPr>
        <w:spacing w:before="60" w:after="60"/>
        <w:jc w:val="center"/>
        <w:rPr>
          <w:rFonts w:ascii="Times New Roman" w:hAnsi="Times New Roman" w:cs="Times New Roman"/>
          <w:sz w:val="28"/>
          <w:szCs w:val="28"/>
          <w:lang w:val="en-US"/>
        </w:rPr>
      </w:pPr>
    </w:p>
    <w:p w:rsidR="00DC6775" w:rsidRPr="00F61772" w:rsidRDefault="00DC6775" w:rsidP="00DC6775">
      <w:pPr>
        <w:spacing w:before="60" w:after="60"/>
        <w:jc w:val="center"/>
        <w:rPr>
          <w:rFonts w:ascii="Times New Roman" w:hAnsi="Times New Roman" w:cs="Times New Roman"/>
          <w:sz w:val="28"/>
          <w:szCs w:val="28"/>
          <w:lang w:val="en-US"/>
        </w:rPr>
      </w:pPr>
    </w:p>
    <w:p w:rsidR="00DC6775" w:rsidRPr="00F61772" w:rsidRDefault="00DC6775" w:rsidP="00DC6775">
      <w:pPr>
        <w:spacing w:before="60" w:after="60"/>
        <w:jc w:val="center"/>
        <w:rPr>
          <w:rFonts w:ascii="Times New Roman" w:hAnsi="Times New Roman" w:cs="Times New Roman"/>
          <w:sz w:val="28"/>
          <w:szCs w:val="28"/>
          <w:lang w:val="en-US"/>
        </w:rPr>
      </w:pPr>
    </w:p>
    <w:p w:rsidR="00DC6775" w:rsidRPr="00F61772" w:rsidRDefault="00DC6775" w:rsidP="00DC6775">
      <w:pPr>
        <w:spacing w:before="60" w:after="60"/>
        <w:jc w:val="center"/>
        <w:rPr>
          <w:rFonts w:ascii="Times New Roman" w:hAnsi="Times New Roman" w:cs="Times New Roman"/>
          <w:sz w:val="28"/>
          <w:szCs w:val="28"/>
          <w:lang w:val="en-US"/>
        </w:rPr>
      </w:pPr>
    </w:p>
    <w:p w:rsidR="00DC6775" w:rsidRPr="00FA0B36" w:rsidRDefault="00FA0B36" w:rsidP="00DC6775">
      <w:pPr>
        <w:spacing w:before="60" w:after="60"/>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Almalyk</w:t>
      </w:r>
      <w:proofErr w:type="spellEnd"/>
      <w:r w:rsidR="00DC6775" w:rsidRPr="00FA0B36">
        <w:rPr>
          <w:rFonts w:ascii="Times New Roman" w:hAnsi="Times New Roman" w:cs="Times New Roman"/>
          <w:sz w:val="28"/>
          <w:szCs w:val="28"/>
          <w:lang w:val="en-US"/>
        </w:rPr>
        <w:t xml:space="preserve"> – 2023</w:t>
      </w:r>
    </w:p>
    <w:p w:rsidR="00DC6775" w:rsidRPr="00FA0B36" w:rsidRDefault="00DC6775" w:rsidP="00DC6775">
      <w:pPr>
        <w:pStyle w:val="1"/>
        <w:jc w:val="center"/>
        <w:rPr>
          <w:rFonts w:ascii="Times New Roman" w:hAnsi="Times New Roman"/>
          <w:b/>
          <w:bCs/>
          <w:sz w:val="28"/>
          <w:szCs w:val="28"/>
        </w:rPr>
      </w:pPr>
      <w:r w:rsidRPr="00FA0B36">
        <w:rPr>
          <w:rFonts w:ascii="Times New Roman" w:hAnsi="Times New Roman"/>
          <w:bCs/>
          <w:sz w:val="28"/>
          <w:szCs w:val="28"/>
        </w:rPr>
        <w:br w:type="page"/>
      </w:r>
      <w:bookmarkStart w:id="0" w:name="_Hlk506828966"/>
      <w:r w:rsidR="00FA0B36">
        <w:rPr>
          <w:rFonts w:ascii="Times New Roman" w:hAnsi="Times New Roman"/>
          <w:b/>
          <w:bCs/>
          <w:sz w:val="28"/>
          <w:szCs w:val="28"/>
        </w:rPr>
        <w:lastRenderedPageBreak/>
        <w:t>TABLE OF CONTENTS</w:t>
      </w:r>
    </w:p>
    <w:p w:rsidR="00DC6775" w:rsidRPr="00325E08" w:rsidRDefault="00DC6775" w:rsidP="00DC6775">
      <w:pPr>
        <w:spacing w:before="60" w:after="60"/>
        <w:jc w:val="both"/>
        <w:rPr>
          <w:rFonts w:ascii="Times New Roman" w:hAnsi="Times New Roman" w:cs="Times New Roman"/>
          <w:b/>
          <w:sz w:val="28"/>
          <w:szCs w:val="28"/>
        </w:rPr>
      </w:pPr>
    </w:p>
    <w:bookmarkStart w:id="1" w:name="_Ref389560841"/>
    <w:p w:rsidR="00DC6775" w:rsidRPr="00FA0B36" w:rsidRDefault="00EE1A88" w:rsidP="00DC6775">
      <w:pPr>
        <w:numPr>
          <w:ilvl w:val="0"/>
          <w:numId w:val="6"/>
        </w:numPr>
        <w:spacing w:before="120" w:after="120" w:line="240" w:lineRule="auto"/>
        <w:ind w:left="0" w:firstLine="0"/>
        <w:jc w:val="both"/>
        <w:rPr>
          <w:rStyle w:val="ab"/>
          <w:rFonts w:ascii="Times New Roman" w:hAnsi="Times New Roman" w:cs="Times New Roman"/>
          <w:sz w:val="28"/>
          <w:szCs w:val="28"/>
        </w:rPr>
      </w:pPr>
      <w:r w:rsidRPr="00FA0B36">
        <w:rPr>
          <w:rStyle w:val="ab"/>
          <w:rFonts w:ascii="Times New Roman" w:hAnsi="Times New Roman" w:cs="Times New Roman"/>
          <w:bCs/>
          <w:sz w:val="28"/>
          <w:szCs w:val="28"/>
        </w:rPr>
        <w:fldChar w:fldCharType="begin"/>
      </w:r>
      <w:r w:rsidR="00DC6775" w:rsidRPr="00FA0B36">
        <w:rPr>
          <w:rStyle w:val="ab"/>
          <w:rFonts w:ascii="Times New Roman" w:hAnsi="Times New Roman" w:cs="Times New Roman"/>
          <w:bCs/>
          <w:sz w:val="28"/>
          <w:szCs w:val="28"/>
        </w:rPr>
        <w:instrText xml:space="preserve"> HYPERLINK "file:///\\\\192.168.4.89\\сетевая\\Агзам\\Исламов%20ФЭС\\27.01.2023\\Илова%20-%203%20(ТЗ).docx" \l "ИУТ" </w:instrText>
      </w:r>
      <w:r w:rsidRPr="00FA0B36">
        <w:rPr>
          <w:rStyle w:val="ab"/>
          <w:rFonts w:ascii="Times New Roman" w:hAnsi="Times New Roman" w:cs="Times New Roman"/>
          <w:bCs/>
          <w:sz w:val="28"/>
          <w:szCs w:val="28"/>
        </w:rPr>
        <w:fldChar w:fldCharType="separate"/>
      </w:r>
      <w:proofErr w:type="spellStart"/>
      <w:r w:rsidR="00FA0B36" w:rsidRPr="00FA0B36">
        <w:rPr>
          <w:rStyle w:val="ab"/>
          <w:rFonts w:ascii="Times New Roman" w:hAnsi="Times New Roman" w:cs="Times New Roman"/>
          <w:bCs/>
          <w:sz w:val="28"/>
          <w:szCs w:val="28"/>
        </w:rPr>
        <w:t>I</w:t>
      </w:r>
      <w:r w:rsidRPr="00FA0B36">
        <w:rPr>
          <w:rStyle w:val="ab"/>
          <w:rFonts w:ascii="Times New Roman" w:hAnsi="Times New Roman" w:cs="Times New Roman"/>
          <w:bCs/>
          <w:sz w:val="28"/>
          <w:szCs w:val="28"/>
        </w:rPr>
        <w:fldChar w:fldCharType="end"/>
      </w:r>
      <w:r w:rsidR="00FA0B36" w:rsidRPr="00FA0B36">
        <w:rPr>
          <w:rStyle w:val="ab"/>
          <w:rFonts w:ascii="Times New Roman" w:hAnsi="Times New Roman" w:cs="Times New Roman"/>
          <w:bCs/>
          <w:sz w:val="28"/>
          <w:szCs w:val="28"/>
        </w:rPr>
        <w:t>nformation</w:t>
      </w:r>
      <w:proofErr w:type="spellEnd"/>
      <w:r w:rsidR="00FA0B36" w:rsidRPr="00FA0B36">
        <w:rPr>
          <w:rStyle w:val="ab"/>
          <w:rFonts w:ascii="Times New Roman" w:hAnsi="Times New Roman" w:cs="Times New Roman"/>
          <w:bCs/>
          <w:sz w:val="28"/>
          <w:szCs w:val="28"/>
        </w:rPr>
        <w:t xml:space="preserve"> </w:t>
      </w:r>
      <w:proofErr w:type="spellStart"/>
      <w:r w:rsidR="00FA0B36" w:rsidRPr="00FA0B36">
        <w:rPr>
          <w:rStyle w:val="ab"/>
          <w:rFonts w:ascii="Times New Roman" w:hAnsi="Times New Roman" w:cs="Times New Roman"/>
          <w:bCs/>
          <w:sz w:val="28"/>
          <w:szCs w:val="28"/>
        </w:rPr>
        <w:t>on</w:t>
      </w:r>
      <w:proofErr w:type="spellEnd"/>
      <w:r w:rsidR="00FA0B36" w:rsidRPr="00FA0B36">
        <w:rPr>
          <w:rStyle w:val="ab"/>
          <w:rFonts w:ascii="Times New Roman" w:hAnsi="Times New Roman" w:cs="Times New Roman"/>
          <w:bCs/>
          <w:sz w:val="28"/>
          <w:szCs w:val="28"/>
        </w:rPr>
        <w:t xml:space="preserve"> </w:t>
      </w:r>
      <w:proofErr w:type="spellStart"/>
      <w:r w:rsidR="00FA0B36" w:rsidRPr="00FA0B36">
        <w:rPr>
          <w:rStyle w:val="ab"/>
          <w:rFonts w:ascii="Times New Roman" w:hAnsi="Times New Roman" w:cs="Times New Roman"/>
          <w:bCs/>
          <w:sz w:val="28"/>
          <w:szCs w:val="28"/>
        </w:rPr>
        <w:t>the</w:t>
      </w:r>
      <w:proofErr w:type="spellEnd"/>
      <w:r w:rsidR="00FA0B36" w:rsidRPr="00FA0B36">
        <w:rPr>
          <w:rStyle w:val="ab"/>
          <w:rFonts w:ascii="Times New Roman" w:hAnsi="Times New Roman" w:cs="Times New Roman"/>
          <w:bCs/>
          <w:sz w:val="28"/>
          <w:szCs w:val="28"/>
        </w:rPr>
        <w:t xml:space="preserve"> </w:t>
      </w:r>
      <w:proofErr w:type="spellStart"/>
      <w:r w:rsidR="00FA0B36" w:rsidRPr="00FA0B36">
        <w:rPr>
          <w:rStyle w:val="ab"/>
          <w:rFonts w:ascii="Times New Roman" w:hAnsi="Times New Roman" w:cs="Times New Roman"/>
          <w:bCs/>
          <w:sz w:val="28"/>
          <w:szCs w:val="28"/>
        </w:rPr>
        <w:t>selection</w:t>
      </w:r>
      <w:proofErr w:type="spellEnd"/>
      <w:r w:rsidR="00DC6775" w:rsidRPr="00FA0B36">
        <w:rPr>
          <w:rStyle w:val="ab"/>
          <w:rFonts w:ascii="Times New Roman" w:hAnsi="Times New Roman" w:cs="Times New Roman"/>
          <w:sz w:val="28"/>
          <w:szCs w:val="28"/>
        </w:rPr>
        <w:t>.</w:t>
      </w:r>
      <w:bookmarkEnd w:id="1"/>
    </w:p>
    <w:p w:rsidR="00DC6775" w:rsidRPr="00FA0B36" w:rsidRDefault="00FA0B36" w:rsidP="00DC6775">
      <w:pPr>
        <w:numPr>
          <w:ilvl w:val="0"/>
          <w:numId w:val="6"/>
        </w:numPr>
        <w:spacing w:before="120" w:after="120" w:line="240" w:lineRule="auto"/>
        <w:ind w:left="0" w:firstLine="0"/>
        <w:jc w:val="both"/>
        <w:rPr>
          <w:rFonts w:ascii="Times New Roman" w:hAnsi="Times New Roman" w:cs="Times New Roman"/>
          <w:bCs/>
          <w:sz w:val="28"/>
          <w:szCs w:val="28"/>
          <w:lang w:val="en-US"/>
        </w:rPr>
      </w:pPr>
      <w:r w:rsidRPr="00FA0B36">
        <w:rPr>
          <w:rFonts w:ascii="Times New Roman" w:hAnsi="Times New Roman" w:cs="Times New Roman"/>
          <w:bCs/>
          <w:sz w:val="28"/>
          <w:szCs w:val="28"/>
          <w:lang w:val="en-US"/>
        </w:rPr>
        <w:t>Instructions for the selection participant</w:t>
      </w:r>
      <w:r w:rsidR="00DC6775" w:rsidRPr="00FA0B36">
        <w:rPr>
          <w:rFonts w:ascii="Times New Roman" w:hAnsi="Times New Roman" w:cs="Times New Roman"/>
          <w:bCs/>
          <w:sz w:val="28"/>
          <w:szCs w:val="28"/>
          <w:lang w:val="en-US"/>
        </w:rPr>
        <w:t xml:space="preserve"> </w:t>
      </w:r>
    </w:p>
    <w:p w:rsidR="00DC6775" w:rsidRPr="00325E08" w:rsidRDefault="00F768C6" w:rsidP="00DC6775">
      <w:pPr>
        <w:numPr>
          <w:ilvl w:val="0"/>
          <w:numId w:val="6"/>
        </w:numPr>
        <w:spacing w:before="120" w:after="120" w:line="240" w:lineRule="auto"/>
        <w:ind w:left="0" w:firstLine="0"/>
        <w:jc w:val="both"/>
        <w:rPr>
          <w:rFonts w:ascii="Times New Roman" w:hAnsi="Times New Roman" w:cs="Times New Roman"/>
          <w:bCs/>
          <w:sz w:val="28"/>
          <w:szCs w:val="28"/>
        </w:rPr>
      </w:pPr>
      <w:hyperlink r:id="rId7" w:anchor="разд_2_техчасть" w:history="1">
        <w:r w:rsidR="00FA0B36">
          <w:rPr>
            <w:rStyle w:val="ab"/>
            <w:rFonts w:ascii="Times New Roman" w:hAnsi="Times New Roman" w:cs="Times New Roman"/>
            <w:bCs/>
            <w:sz w:val="28"/>
            <w:szCs w:val="28"/>
            <w:lang w:val="en-US"/>
          </w:rPr>
          <w:t>Technical part of selection</w:t>
        </w:r>
        <w:r w:rsidR="00DC6775" w:rsidRPr="00325E08">
          <w:rPr>
            <w:rStyle w:val="ab"/>
            <w:rFonts w:ascii="Times New Roman" w:hAnsi="Times New Roman" w:cs="Times New Roman"/>
            <w:bCs/>
            <w:sz w:val="28"/>
            <w:szCs w:val="28"/>
          </w:rPr>
          <w:t>.</w:t>
        </w:r>
      </w:hyperlink>
    </w:p>
    <w:p w:rsidR="00DC6775" w:rsidRPr="00325E08" w:rsidRDefault="00DC6775" w:rsidP="00DC6775">
      <w:pPr>
        <w:spacing w:before="120" w:after="120"/>
        <w:jc w:val="both"/>
        <w:rPr>
          <w:rFonts w:ascii="Times New Roman" w:hAnsi="Times New Roman" w:cs="Times New Roman"/>
          <w:bCs/>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spacing w:before="60" w:after="60"/>
        <w:jc w:val="both"/>
        <w:rPr>
          <w:rFonts w:ascii="Times New Roman" w:hAnsi="Times New Roman" w:cs="Times New Roman"/>
          <w:sz w:val="28"/>
          <w:szCs w:val="28"/>
        </w:rPr>
      </w:pPr>
    </w:p>
    <w:p w:rsidR="00DC6775" w:rsidRPr="00325E08" w:rsidRDefault="00DC6775" w:rsidP="00DC6775">
      <w:pPr>
        <w:rPr>
          <w:rFonts w:ascii="Times New Roman" w:eastAsia="Calibri" w:hAnsi="Times New Roman" w:cs="Times New Roman"/>
          <w:b/>
          <w:bCs/>
          <w:iCs/>
          <w:sz w:val="28"/>
          <w:szCs w:val="28"/>
        </w:rPr>
      </w:pPr>
      <w:r w:rsidRPr="00325E08">
        <w:rPr>
          <w:rFonts w:ascii="Times New Roman" w:hAnsi="Times New Roman" w:cs="Times New Roman"/>
          <w:i/>
          <w:sz w:val="28"/>
          <w:szCs w:val="28"/>
        </w:rPr>
        <w:br w:type="page"/>
      </w:r>
    </w:p>
    <w:p w:rsidR="00DC6775" w:rsidRPr="00325E08" w:rsidRDefault="00561828" w:rsidP="00DC6775">
      <w:pPr>
        <w:pStyle w:val="1"/>
        <w:numPr>
          <w:ilvl w:val="0"/>
          <w:numId w:val="7"/>
        </w:numPr>
        <w:spacing w:before="0" w:after="0"/>
        <w:jc w:val="center"/>
        <w:rPr>
          <w:rFonts w:ascii="Times New Roman" w:hAnsi="Times New Roman"/>
          <w:bCs/>
          <w:sz w:val="28"/>
          <w:szCs w:val="28"/>
          <w:lang w:val="ru-RU"/>
        </w:rPr>
      </w:pPr>
      <w:r>
        <w:rPr>
          <w:rFonts w:ascii="Times New Roman" w:hAnsi="Times New Roman"/>
          <w:b/>
          <w:bCs/>
          <w:sz w:val="28"/>
          <w:szCs w:val="28"/>
        </w:rPr>
        <w:lastRenderedPageBreak/>
        <w:t>INFORMATION ON THE SELECTION</w:t>
      </w:r>
    </w:p>
    <w:p w:rsidR="00DC6775" w:rsidRPr="00325E08" w:rsidRDefault="00DC6775" w:rsidP="00DC6775">
      <w:pPr>
        <w:spacing w:after="0" w:line="240" w:lineRule="auto"/>
        <w:ind w:left="32"/>
        <w:rPr>
          <w:rFonts w:ascii="Times New Roman" w:hAnsi="Times New Roman" w:cs="Times New Roman"/>
          <w:sz w:val="28"/>
          <w:szCs w:val="28"/>
        </w:rPr>
      </w:pPr>
    </w:p>
    <w:tbl>
      <w:tblPr>
        <w:tblW w:w="95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5828"/>
      </w:tblGrid>
      <w:tr w:rsidR="00DC6775" w:rsidRPr="00F768C6" w:rsidTr="00525C2B">
        <w:trPr>
          <w:trHeight w:val="509"/>
        </w:trPr>
        <w:tc>
          <w:tcPr>
            <w:tcW w:w="3694" w:type="dxa"/>
            <w:tcBorders>
              <w:top w:val="single" w:sz="4" w:space="0" w:color="000000"/>
              <w:left w:val="single" w:sz="4" w:space="0" w:color="000000"/>
              <w:bottom w:val="single" w:sz="4" w:space="0" w:color="000000"/>
              <w:right w:val="single" w:sz="4" w:space="0" w:color="000000"/>
            </w:tcBorders>
            <w:vAlign w:val="center"/>
            <w:hideMark/>
          </w:tcPr>
          <w:p w:rsidR="00DC6775" w:rsidRPr="00561828" w:rsidRDefault="00561828" w:rsidP="00525C2B">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Customer</w:t>
            </w:r>
          </w:p>
        </w:tc>
        <w:tc>
          <w:tcPr>
            <w:tcW w:w="5824" w:type="dxa"/>
            <w:tcBorders>
              <w:top w:val="single" w:sz="4" w:space="0" w:color="000000"/>
              <w:left w:val="single" w:sz="4" w:space="0" w:color="000000"/>
              <w:bottom w:val="single" w:sz="4" w:space="0" w:color="000000"/>
              <w:right w:val="single" w:sz="4" w:space="0" w:color="000000"/>
            </w:tcBorders>
            <w:vAlign w:val="center"/>
            <w:hideMark/>
          </w:tcPr>
          <w:p w:rsidR="00DC6775" w:rsidRPr="00561828" w:rsidRDefault="00561828" w:rsidP="00525C2B">
            <w:pPr>
              <w:spacing w:after="0" w:line="240" w:lineRule="auto"/>
              <w:jc w:val="both"/>
              <w:rPr>
                <w:rFonts w:ascii="Times New Roman" w:hAnsi="Times New Roman" w:cs="Times New Roman"/>
                <w:sz w:val="28"/>
                <w:szCs w:val="28"/>
                <w:lang w:val="en-US"/>
              </w:rPr>
            </w:pPr>
            <w:proofErr w:type="spellStart"/>
            <w:r w:rsidRPr="00561828">
              <w:rPr>
                <w:rFonts w:ascii="Times New Roman" w:hAnsi="Times New Roman" w:cs="Times New Roman"/>
                <w:sz w:val="28"/>
                <w:szCs w:val="28"/>
                <w:lang w:val="en-US"/>
              </w:rPr>
              <w:t>Almalyk</w:t>
            </w:r>
            <w:proofErr w:type="spellEnd"/>
            <w:r w:rsidRPr="00561828">
              <w:rPr>
                <w:rFonts w:ascii="Times New Roman" w:hAnsi="Times New Roman" w:cs="Times New Roman"/>
                <w:sz w:val="28"/>
                <w:szCs w:val="28"/>
                <w:lang w:val="en-US"/>
              </w:rPr>
              <w:t xml:space="preserve"> Mining and Metallurgical Combine Joint Stock Company (</w:t>
            </w:r>
            <w:proofErr w:type="spellStart"/>
            <w:r w:rsidRPr="00561828">
              <w:rPr>
                <w:rFonts w:ascii="Times New Roman" w:hAnsi="Times New Roman" w:cs="Times New Roman"/>
                <w:sz w:val="28"/>
                <w:szCs w:val="28"/>
                <w:lang w:val="en-US"/>
              </w:rPr>
              <w:t>Almalyk</w:t>
            </w:r>
            <w:proofErr w:type="spellEnd"/>
            <w:r w:rsidRPr="00561828">
              <w:rPr>
                <w:rFonts w:ascii="Times New Roman" w:hAnsi="Times New Roman" w:cs="Times New Roman"/>
                <w:sz w:val="28"/>
                <w:szCs w:val="28"/>
                <w:lang w:val="en-US"/>
              </w:rPr>
              <w:t xml:space="preserve"> MMC JSC</w:t>
            </w:r>
            <w:r w:rsidR="00DC6775" w:rsidRPr="00561828">
              <w:rPr>
                <w:rFonts w:ascii="Times New Roman" w:hAnsi="Times New Roman" w:cs="Times New Roman"/>
                <w:sz w:val="28"/>
                <w:szCs w:val="28"/>
                <w:lang w:val="en-US"/>
              </w:rPr>
              <w:t>)</w:t>
            </w:r>
          </w:p>
        </w:tc>
      </w:tr>
      <w:tr w:rsidR="00DC6775" w:rsidRPr="00F768C6" w:rsidTr="00525C2B">
        <w:trPr>
          <w:trHeight w:val="509"/>
        </w:trPr>
        <w:tc>
          <w:tcPr>
            <w:tcW w:w="3694" w:type="dxa"/>
            <w:tcBorders>
              <w:top w:val="single" w:sz="4" w:space="0" w:color="000000"/>
              <w:left w:val="single" w:sz="4" w:space="0" w:color="000000"/>
              <w:bottom w:val="single" w:sz="4" w:space="0" w:color="000000"/>
              <w:right w:val="single" w:sz="4" w:space="0" w:color="000000"/>
            </w:tcBorders>
            <w:vAlign w:val="center"/>
            <w:hideMark/>
          </w:tcPr>
          <w:p w:rsidR="00DC6775" w:rsidRPr="00561828" w:rsidRDefault="00561828" w:rsidP="00525C2B">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Subject of the selection</w:t>
            </w:r>
          </w:p>
        </w:tc>
        <w:tc>
          <w:tcPr>
            <w:tcW w:w="5824" w:type="dxa"/>
            <w:tcBorders>
              <w:top w:val="single" w:sz="4" w:space="0" w:color="000000"/>
              <w:left w:val="single" w:sz="4" w:space="0" w:color="000000"/>
              <w:bottom w:val="single" w:sz="4" w:space="0" w:color="000000"/>
              <w:right w:val="single" w:sz="4" w:space="0" w:color="000000"/>
            </w:tcBorders>
            <w:vAlign w:val="center"/>
            <w:hideMark/>
          </w:tcPr>
          <w:p w:rsidR="00DC6775" w:rsidRPr="00561828" w:rsidRDefault="00561828" w:rsidP="00312F98">
            <w:pPr>
              <w:spacing w:after="0" w:line="240" w:lineRule="auto"/>
              <w:jc w:val="both"/>
              <w:rPr>
                <w:rFonts w:ascii="Times New Roman" w:hAnsi="Times New Roman" w:cs="Times New Roman"/>
                <w:sz w:val="28"/>
                <w:szCs w:val="28"/>
                <w:lang w:val="en-US"/>
              </w:rPr>
            </w:pPr>
            <w:r w:rsidRPr="00561828">
              <w:rPr>
                <w:rFonts w:ascii="Times New Roman" w:hAnsi="Times New Roman" w:cs="Times New Roman"/>
                <w:sz w:val="28"/>
                <w:szCs w:val="28"/>
                <w:lang w:val="en-US"/>
              </w:rPr>
              <w:t xml:space="preserve">Selection of </w:t>
            </w:r>
            <w:r>
              <w:rPr>
                <w:rFonts w:ascii="Times New Roman" w:hAnsi="Times New Roman" w:cs="Times New Roman"/>
                <w:sz w:val="28"/>
                <w:szCs w:val="28"/>
                <w:lang w:val="en-US"/>
              </w:rPr>
              <w:t>the</w:t>
            </w:r>
            <w:r w:rsidRPr="00561828">
              <w:rPr>
                <w:rFonts w:ascii="Times New Roman" w:hAnsi="Times New Roman" w:cs="Times New Roman"/>
                <w:sz w:val="28"/>
                <w:szCs w:val="28"/>
                <w:lang w:val="en-US"/>
              </w:rPr>
              <w:t xml:space="preserve"> investor for the construction of solar </w:t>
            </w:r>
            <w:r w:rsidR="00312F98" w:rsidRPr="00561828">
              <w:rPr>
                <w:rFonts w:ascii="Times New Roman" w:hAnsi="Times New Roman" w:cs="Times New Roman"/>
                <w:sz w:val="28"/>
                <w:szCs w:val="28"/>
                <w:lang w:val="en-US"/>
              </w:rPr>
              <w:t xml:space="preserve">40-60 MW </w:t>
            </w:r>
            <w:r w:rsidRPr="00561828">
              <w:rPr>
                <w:rFonts w:ascii="Times New Roman" w:hAnsi="Times New Roman" w:cs="Times New Roman"/>
                <w:sz w:val="28"/>
                <w:szCs w:val="28"/>
                <w:lang w:val="en-US"/>
              </w:rPr>
              <w:t xml:space="preserve">photovoltaic </w:t>
            </w:r>
            <w:r w:rsidR="00312F98">
              <w:rPr>
                <w:rFonts w:ascii="Times New Roman" w:hAnsi="Times New Roman" w:cs="Times New Roman"/>
                <w:sz w:val="28"/>
                <w:szCs w:val="28"/>
                <w:lang w:val="en-US"/>
              </w:rPr>
              <w:t>power station</w:t>
            </w:r>
            <w:r w:rsidRPr="00561828">
              <w:rPr>
                <w:rFonts w:ascii="Times New Roman" w:hAnsi="Times New Roman" w:cs="Times New Roman"/>
                <w:sz w:val="28"/>
                <w:szCs w:val="28"/>
                <w:lang w:val="en-US"/>
              </w:rPr>
              <w:t xml:space="preserve"> for the generation and sale of electric energy for the needs of </w:t>
            </w:r>
            <w:proofErr w:type="spellStart"/>
            <w:r w:rsidRPr="00561828">
              <w:rPr>
                <w:rFonts w:ascii="Times New Roman" w:hAnsi="Times New Roman" w:cs="Times New Roman"/>
                <w:sz w:val="28"/>
                <w:szCs w:val="28"/>
                <w:lang w:val="en-US"/>
              </w:rPr>
              <w:t>Almalyk</w:t>
            </w:r>
            <w:proofErr w:type="spellEnd"/>
            <w:r w:rsidRPr="00561828">
              <w:rPr>
                <w:rFonts w:ascii="Times New Roman" w:hAnsi="Times New Roman" w:cs="Times New Roman"/>
                <w:sz w:val="28"/>
                <w:szCs w:val="28"/>
                <w:lang w:val="en-US"/>
              </w:rPr>
              <w:t xml:space="preserve"> MMC JSC at </w:t>
            </w:r>
            <w:r w:rsidR="00312F98">
              <w:rPr>
                <w:rFonts w:ascii="Times New Roman" w:hAnsi="Times New Roman" w:cs="Times New Roman"/>
                <w:sz w:val="28"/>
                <w:szCs w:val="28"/>
                <w:lang w:val="en-US"/>
              </w:rPr>
              <w:t>the</w:t>
            </w:r>
            <w:r w:rsidRPr="00561828">
              <w:rPr>
                <w:rFonts w:ascii="Times New Roman" w:hAnsi="Times New Roman" w:cs="Times New Roman"/>
                <w:sz w:val="28"/>
                <w:szCs w:val="28"/>
                <w:lang w:val="en-US"/>
              </w:rPr>
              <w:t xml:space="preserve"> agreed tariff</w:t>
            </w:r>
          </w:p>
        </w:tc>
      </w:tr>
      <w:tr w:rsidR="00DC6775" w:rsidRPr="00325E08" w:rsidTr="00525C2B">
        <w:trPr>
          <w:trHeight w:val="427"/>
        </w:trPr>
        <w:tc>
          <w:tcPr>
            <w:tcW w:w="3694"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561828" w:rsidP="00525C2B">
            <w:pPr>
              <w:spacing w:after="0" w:line="240" w:lineRule="auto"/>
              <w:rPr>
                <w:rFonts w:ascii="Times New Roman" w:hAnsi="Times New Roman" w:cs="Times New Roman"/>
                <w:b/>
                <w:sz w:val="28"/>
                <w:szCs w:val="28"/>
              </w:rPr>
            </w:pPr>
            <w:proofErr w:type="spellStart"/>
            <w:r w:rsidRPr="00561828">
              <w:rPr>
                <w:rFonts w:ascii="Times New Roman" w:hAnsi="Times New Roman" w:cs="Times New Roman"/>
                <w:b/>
                <w:sz w:val="28"/>
                <w:szCs w:val="28"/>
              </w:rPr>
              <w:t>Selection</w:t>
            </w:r>
            <w:proofErr w:type="spellEnd"/>
            <w:r w:rsidRPr="00561828">
              <w:rPr>
                <w:rFonts w:ascii="Times New Roman" w:hAnsi="Times New Roman" w:cs="Times New Roman"/>
                <w:b/>
                <w:sz w:val="28"/>
                <w:szCs w:val="28"/>
              </w:rPr>
              <w:t xml:space="preserve"> </w:t>
            </w:r>
            <w:proofErr w:type="spellStart"/>
            <w:r w:rsidRPr="00561828">
              <w:rPr>
                <w:rFonts w:ascii="Times New Roman" w:hAnsi="Times New Roman" w:cs="Times New Roman"/>
                <w:b/>
                <w:sz w:val="28"/>
                <w:szCs w:val="28"/>
              </w:rPr>
              <w:t>period</w:t>
            </w:r>
            <w:proofErr w:type="spellEnd"/>
            <w:r w:rsidRPr="00561828">
              <w:rPr>
                <w:rFonts w:ascii="Times New Roman" w:hAnsi="Times New Roman" w:cs="Times New Roman"/>
                <w:b/>
                <w:sz w:val="28"/>
                <w:szCs w:val="28"/>
              </w:rPr>
              <w:t xml:space="preserve"> (</w:t>
            </w:r>
            <w:proofErr w:type="spellStart"/>
            <w:r w:rsidRPr="00561828">
              <w:rPr>
                <w:rFonts w:ascii="Times New Roman" w:hAnsi="Times New Roman" w:cs="Times New Roman"/>
                <w:b/>
                <w:sz w:val="28"/>
                <w:szCs w:val="28"/>
              </w:rPr>
              <w:t>month</w:t>
            </w:r>
            <w:proofErr w:type="spellEnd"/>
            <w:r w:rsidRPr="00561828">
              <w:rPr>
                <w:rFonts w:ascii="Times New Roman" w:hAnsi="Times New Roman" w:cs="Times New Roman"/>
                <w:b/>
                <w:sz w:val="28"/>
                <w:szCs w:val="28"/>
              </w:rPr>
              <w:t>)</w:t>
            </w:r>
          </w:p>
        </w:tc>
        <w:tc>
          <w:tcPr>
            <w:tcW w:w="5824"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312F98" w:rsidP="00312F98">
            <w:pPr>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lang w:val="en-US"/>
              </w:rPr>
              <w:t>February</w:t>
            </w:r>
            <w:r w:rsidR="00DC6775" w:rsidRPr="00C17367">
              <w:rPr>
                <w:rFonts w:ascii="Times New Roman" w:hAnsi="Times New Roman" w:cs="Times New Roman"/>
                <w:color w:val="FF0000"/>
                <w:sz w:val="28"/>
                <w:szCs w:val="28"/>
              </w:rPr>
              <w:t xml:space="preserve"> </w:t>
            </w:r>
            <w:r w:rsidR="009114A3">
              <w:rPr>
                <w:rFonts w:ascii="Times New Roman" w:hAnsi="Times New Roman" w:cs="Times New Roman"/>
                <w:color w:val="FF0000"/>
                <w:sz w:val="28"/>
                <w:szCs w:val="28"/>
              </w:rPr>
              <w:t xml:space="preserve">- </w:t>
            </w:r>
            <w:r w:rsidR="009114A3">
              <w:rPr>
                <w:rFonts w:ascii="Times New Roman" w:hAnsi="Times New Roman" w:cs="Times New Roman"/>
                <w:color w:val="FF0000"/>
                <w:sz w:val="28"/>
                <w:szCs w:val="28"/>
                <w:lang w:val="uz-Cyrl-UZ"/>
              </w:rPr>
              <w:t xml:space="preserve">March </w:t>
            </w:r>
            <w:r w:rsidR="00DC6775" w:rsidRPr="00C17367">
              <w:rPr>
                <w:rFonts w:ascii="Times New Roman" w:hAnsi="Times New Roman" w:cs="Times New Roman"/>
                <w:color w:val="FF0000"/>
                <w:sz w:val="28"/>
                <w:szCs w:val="28"/>
              </w:rPr>
              <w:t>2023</w:t>
            </w:r>
          </w:p>
        </w:tc>
      </w:tr>
      <w:tr w:rsidR="00DC6775" w:rsidRPr="00F768C6" w:rsidTr="00525C2B">
        <w:trPr>
          <w:trHeight w:val="183"/>
        </w:trPr>
        <w:tc>
          <w:tcPr>
            <w:tcW w:w="36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C6775" w:rsidRPr="00325E08" w:rsidRDefault="00BD6072" w:rsidP="00525C2B">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Offer</w:t>
            </w:r>
            <w:r w:rsidR="00561828" w:rsidRPr="00561828">
              <w:rPr>
                <w:rFonts w:ascii="Times New Roman" w:hAnsi="Times New Roman" w:cs="Times New Roman"/>
                <w:b/>
                <w:sz w:val="28"/>
                <w:szCs w:val="28"/>
              </w:rPr>
              <w:t xml:space="preserve"> </w:t>
            </w:r>
            <w:proofErr w:type="spellStart"/>
            <w:r w:rsidR="00561828" w:rsidRPr="00561828">
              <w:rPr>
                <w:rFonts w:ascii="Times New Roman" w:hAnsi="Times New Roman" w:cs="Times New Roman"/>
                <w:b/>
                <w:sz w:val="28"/>
                <w:szCs w:val="28"/>
              </w:rPr>
              <w:t>validity</w:t>
            </w:r>
            <w:proofErr w:type="spellEnd"/>
            <w:r w:rsidR="00561828" w:rsidRPr="00561828">
              <w:rPr>
                <w:rFonts w:ascii="Times New Roman" w:hAnsi="Times New Roman" w:cs="Times New Roman"/>
                <w:b/>
                <w:sz w:val="28"/>
                <w:szCs w:val="28"/>
              </w:rPr>
              <w:t xml:space="preserve"> </w:t>
            </w:r>
            <w:proofErr w:type="spellStart"/>
            <w:r w:rsidR="00561828" w:rsidRPr="00561828">
              <w:rPr>
                <w:rFonts w:ascii="Times New Roman" w:hAnsi="Times New Roman" w:cs="Times New Roman"/>
                <w:b/>
                <w:sz w:val="28"/>
                <w:szCs w:val="28"/>
              </w:rPr>
              <w:t>period</w:t>
            </w:r>
            <w:proofErr w:type="spellEnd"/>
          </w:p>
        </w:tc>
        <w:tc>
          <w:tcPr>
            <w:tcW w:w="58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C6775" w:rsidRPr="00312F98" w:rsidRDefault="00312F98" w:rsidP="00525C2B">
            <w:pPr>
              <w:spacing w:after="0" w:line="240" w:lineRule="auto"/>
              <w:jc w:val="both"/>
              <w:rPr>
                <w:rFonts w:ascii="Times New Roman" w:hAnsi="Times New Roman" w:cs="Times New Roman"/>
                <w:sz w:val="28"/>
                <w:szCs w:val="28"/>
                <w:lang w:val="en-US"/>
              </w:rPr>
            </w:pPr>
            <w:r w:rsidRPr="00312F98">
              <w:rPr>
                <w:rFonts w:ascii="Times New Roman" w:hAnsi="Times New Roman" w:cs="Times New Roman"/>
                <w:sz w:val="28"/>
                <w:szCs w:val="28"/>
                <w:lang w:val="en-US"/>
              </w:rPr>
              <w:t xml:space="preserve">At least 90 days from the date of the deadline for submitting </w:t>
            </w:r>
            <w:r w:rsidR="00BD6072">
              <w:rPr>
                <w:rFonts w:ascii="Times New Roman" w:hAnsi="Times New Roman" w:cs="Times New Roman"/>
                <w:sz w:val="28"/>
                <w:szCs w:val="28"/>
                <w:lang w:val="en-US"/>
              </w:rPr>
              <w:t>offer</w:t>
            </w:r>
            <w:r w:rsidRPr="00312F98">
              <w:rPr>
                <w:rFonts w:ascii="Times New Roman" w:hAnsi="Times New Roman" w:cs="Times New Roman"/>
                <w:sz w:val="28"/>
                <w:szCs w:val="28"/>
                <w:lang w:val="en-US"/>
              </w:rPr>
              <w:t>s</w:t>
            </w:r>
          </w:p>
        </w:tc>
      </w:tr>
      <w:tr w:rsidR="00DC6775" w:rsidRPr="00F768C6" w:rsidTr="00525C2B">
        <w:trPr>
          <w:trHeight w:val="183"/>
        </w:trPr>
        <w:tc>
          <w:tcPr>
            <w:tcW w:w="3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C6775" w:rsidRPr="00561828" w:rsidRDefault="00561828" w:rsidP="00525C2B">
            <w:pPr>
              <w:spacing w:after="0" w:line="240" w:lineRule="auto"/>
              <w:rPr>
                <w:rFonts w:ascii="Times New Roman" w:hAnsi="Times New Roman" w:cs="Times New Roman"/>
                <w:b/>
                <w:sz w:val="28"/>
                <w:szCs w:val="28"/>
                <w:lang w:val="en-US"/>
              </w:rPr>
            </w:pPr>
            <w:r w:rsidRPr="00561828">
              <w:rPr>
                <w:rFonts w:ascii="Times New Roman" w:hAnsi="Times New Roman" w:cs="Times New Roman"/>
                <w:b/>
                <w:sz w:val="28"/>
                <w:szCs w:val="28"/>
                <w:lang w:val="en-US"/>
              </w:rPr>
              <w:t>Requirements for the participants of the selection</w:t>
            </w:r>
          </w:p>
        </w:tc>
        <w:tc>
          <w:tcPr>
            <w:tcW w:w="58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C6775" w:rsidRPr="00312F98" w:rsidRDefault="00312F98" w:rsidP="00525C2B">
            <w:pPr>
              <w:spacing w:after="0" w:line="240" w:lineRule="auto"/>
              <w:jc w:val="both"/>
              <w:rPr>
                <w:rFonts w:ascii="Times New Roman" w:hAnsi="Times New Roman" w:cs="Times New Roman"/>
                <w:sz w:val="28"/>
                <w:szCs w:val="28"/>
                <w:lang w:val="en-US"/>
              </w:rPr>
            </w:pPr>
            <w:r w:rsidRPr="00312F98">
              <w:rPr>
                <w:rFonts w:ascii="Times New Roman" w:hAnsi="Times New Roman" w:cs="Times New Roman"/>
                <w:sz w:val="28"/>
                <w:szCs w:val="28"/>
                <w:lang w:val="en-US"/>
              </w:rPr>
              <w:t>Legal entities – residents and non-residents of the Republic of Uzbekistan who have fulfilled the conditions for participation in this selection can take part in it</w:t>
            </w:r>
          </w:p>
        </w:tc>
      </w:tr>
      <w:tr w:rsidR="00DC6775" w:rsidRPr="00325E08" w:rsidTr="00525C2B">
        <w:trPr>
          <w:trHeight w:val="429"/>
        </w:trPr>
        <w:tc>
          <w:tcPr>
            <w:tcW w:w="3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C6775" w:rsidRPr="00325E08" w:rsidRDefault="00561828" w:rsidP="00525C2B">
            <w:pPr>
              <w:spacing w:after="0" w:line="240" w:lineRule="auto"/>
              <w:rPr>
                <w:rFonts w:ascii="Times New Roman" w:hAnsi="Times New Roman" w:cs="Times New Roman"/>
                <w:b/>
                <w:sz w:val="28"/>
                <w:szCs w:val="28"/>
              </w:rPr>
            </w:pPr>
            <w:proofErr w:type="spellStart"/>
            <w:r w:rsidRPr="00561828">
              <w:rPr>
                <w:rFonts w:ascii="Times New Roman" w:hAnsi="Times New Roman" w:cs="Times New Roman"/>
                <w:b/>
                <w:sz w:val="28"/>
                <w:szCs w:val="28"/>
              </w:rPr>
              <w:t>Deadline</w:t>
            </w:r>
            <w:proofErr w:type="spellEnd"/>
            <w:r w:rsidRPr="00561828">
              <w:rPr>
                <w:rFonts w:ascii="Times New Roman" w:hAnsi="Times New Roman" w:cs="Times New Roman"/>
                <w:b/>
                <w:sz w:val="28"/>
                <w:szCs w:val="28"/>
              </w:rPr>
              <w:t xml:space="preserve"> </w:t>
            </w:r>
            <w:proofErr w:type="spellStart"/>
            <w:r w:rsidRPr="00561828">
              <w:rPr>
                <w:rFonts w:ascii="Times New Roman" w:hAnsi="Times New Roman" w:cs="Times New Roman"/>
                <w:b/>
                <w:sz w:val="28"/>
                <w:szCs w:val="28"/>
              </w:rPr>
              <w:t>for</w:t>
            </w:r>
            <w:proofErr w:type="spellEnd"/>
            <w:r w:rsidRPr="00561828">
              <w:rPr>
                <w:rFonts w:ascii="Times New Roman" w:hAnsi="Times New Roman" w:cs="Times New Roman"/>
                <w:b/>
                <w:sz w:val="28"/>
                <w:szCs w:val="28"/>
              </w:rPr>
              <w:t xml:space="preserve"> </w:t>
            </w:r>
            <w:proofErr w:type="spellStart"/>
            <w:r w:rsidRPr="00561828">
              <w:rPr>
                <w:rFonts w:ascii="Times New Roman" w:hAnsi="Times New Roman" w:cs="Times New Roman"/>
                <w:b/>
                <w:sz w:val="28"/>
                <w:szCs w:val="28"/>
              </w:rPr>
              <w:t>submitting</w:t>
            </w:r>
            <w:proofErr w:type="spellEnd"/>
            <w:r w:rsidRPr="00561828">
              <w:rPr>
                <w:rFonts w:ascii="Times New Roman" w:hAnsi="Times New Roman" w:cs="Times New Roman"/>
                <w:b/>
                <w:sz w:val="28"/>
                <w:szCs w:val="28"/>
              </w:rPr>
              <w:t xml:space="preserve"> </w:t>
            </w:r>
            <w:proofErr w:type="spellStart"/>
            <w:r w:rsidR="00BD6072">
              <w:rPr>
                <w:rFonts w:ascii="Times New Roman" w:hAnsi="Times New Roman" w:cs="Times New Roman"/>
                <w:b/>
                <w:sz w:val="28"/>
                <w:szCs w:val="28"/>
              </w:rPr>
              <w:t>offer</w:t>
            </w:r>
            <w:r w:rsidRPr="00561828">
              <w:rPr>
                <w:rFonts w:ascii="Times New Roman" w:hAnsi="Times New Roman" w:cs="Times New Roman"/>
                <w:b/>
                <w:sz w:val="28"/>
                <w:szCs w:val="28"/>
              </w:rPr>
              <w:t>s</w:t>
            </w:r>
            <w:proofErr w:type="spellEnd"/>
          </w:p>
        </w:tc>
        <w:tc>
          <w:tcPr>
            <w:tcW w:w="58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C6775" w:rsidRPr="00C17367" w:rsidRDefault="009114A3" w:rsidP="00312F98">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lang w:val="uz-Cyrl-UZ"/>
              </w:rPr>
              <w:t xml:space="preserve">March </w:t>
            </w:r>
            <w:r w:rsidR="00312F98" w:rsidRPr="00312F98">
              <w:rPr>
                <w:rFonts w:ascii="Times New Roman" w:hAnsi="Times New Roman" w:cs="Times New Roman"/>
                <w:color w:val="FF0000"/>
                <w:sz w:val="28"/>
                <w:szCs w:val="28"/>
              </w:rPr>
              <w:t>"</w:t>
            </w:r>
            <w:r>
              <w:rPr>
                <w:rFonts w:ascii="Times New Roman" w:hAnsi="Times New Roman" w:cs="Times New Roman"/>
                <w:color w:val="FF0000"/>
                <w:sz w:val="28"/>
                <w:szCs w:val="28"/>
              </w:rPr>
              <w:t>12</w:t>
            </w:r>
            <w:r w:rsidR="00312F98" w:rsidRPr="00312F98">
              <w:rPr>
                <w:rFonts w:ascii="Times New Roman" w:hAnsi="Times New Roman" w:cs="Times New Roman"/>
                <w:color w:val="FF0000"/>
                <w:sz w:val="28"/>
                <w:szCs w:val="28"/>
              </w:rPr>
              <w:t>"</w:t>
            </w:r>
            <w:r w:rsidR="00312F98">
              <w:rPr>
                <w:rFonts w:ascii="Times New Roman" w:hAnsi="Times New Roman" w:cs="Times New Roman"/>
                <w:color w:val="FF0000"/>
                <w:sz w:val="28"/>
                <w:szCs w:val="28"/>
                <w:lang w:val="en-US"/>
              </w:rPr>
              <w:t>,</w:t>
            </w:r>
            <w:r w:rsidR="00312F98" w:rsidRPr="00312F98">
              <w:rPr>
                <w:rFonts w:ascii="Times New Roman" w:hAnsi="Times New Roman" w:cs="Times New Roman"/>
                <w:color w:val="FF0000"/>
                <w:sz w:val="28"/>
                <w:szCs w:val="28"/>
              </w:rPr>
              <w:t xml:space="preserve"> 2023, </w:t>
            </w:r>
            <w:proofErr w:type="spellStart"/>
            <w:r w:rsidR="00312F98" w:rsidRPr="00312F98">
              <w:rPr>
                <w:rFonts w:ascii="Times New Roman" w:hAnsi="Times New Roman" w:cs="Times New Roman"/>
                <w:color w:val="FF0000"/>
                <w:sz w:val="28"/>
                <w:szCs w:val="28"/>
              </w:rPr>
              <w:t>until</w:t>
            </w:r>
            <w:proofErr w:type="spellEnd"/>
            <w:r w:rsidR="00312F98" w:rsidRPr="00312F98">
              <w:rPr>
                <w:rFonts w:ascii="Times New Roman" w:hAnsi="Times New Roman" w:cs="Times New Roman"/>
                <w:color w:val="FF0000"/>
                <w:sz w:val="28"/>
                <w:szCs w:val="28"/>
              </w:rPr>
              <w:t xml:space="preserve"> 21:00 </w:t>
            </w:r>
            <w:proofErr w:type="spellStart"/>
            <w:r w:rsidR="00312F98" w:rsidRPr="00312F98">
              <w:rPr>
                <w:rFonts w:ascii="Times New Roman" w:hAnsi="Times New Roman" w:cs="Times New Roman"/>
                <w:color w:val="FF0000"/>
                <w:sz w:val="28"/>
                <w:szCs w:val="28"/>
              </w:rPr>
              <w:t>Tashkent</w:t>
            </w:r>
            <w:proofErr w:type="spellEnd"/>
            <w:r w:rsidR="00312F98" w:rsidRPr="00312F98">
              <w:rPr>
                <w:rFonts w:ascii="Times New Roman" w:hAnsi="Times New Roman" w:cs="Times New Roman"/>
                <w:color w:val="FF0000"/>
                <w:sz w:val="28"/>
                <w:szCs w:val="28"/>
              </w:rPr>
              <w:t xml:space="preserve"> </w:t>
            </w:r>
            <w:proofErr w:type="spellStart"/>
            <w:r w:rsidR="00312F98" w:rsidRPr="00312F98">
              <w:rPr>
                <w:rFonts w:ascii="Times New Roman" w:hAnsi="Times New Roman" w:cs="Times New Roman"/>
                <w:color w:val="FF0000"/>
                <w:sz w:val="28"/>
                <w:szCs w:val="28"/>
              </w:rPr>
              <w:t>time</w:t>
            </w:r>
            <w:proofErr w:type="spellEnd"/>
          </w:p>
        </w:tc>
      </w:tr>
      <w:tr w:rsidR="00DC6775" w:rsidRPr="00325E08" w:rsidTr="00525C2B">
        <w:trPr>
          <w:trHeight w:val="429"/>
        </w:trPr>
        <w:tc>
          <w:tcPr>
            <w:tcW w:w="3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C6775" w:rsidRPr="00561828" w:rsidRDefault="00561828" w:rsidP="00525C2B">
            <w:pPr>
              <w:spacing w:after="0" w:line="240" w:lineRule="auto"/>
              <w:rPr>
                <w:rFonts w:ascii="Times New Roman" w:hAnsi="Times New Roman" w:cs="Times New Roman"/>
                <w:b/>
                <w:sz w:val="28"/>
                <w:szCs w:val="28"/>
                <w:lang w:val="en-US"/>
              </w:rPr>
            </w:pPr>
            <w:r w:rsidRPr="00561828">
              <w:rPr>
                <w:rFonts w:ascii="Times New Roman" w:hAnsi="Times New Roman" w:cs="Times New Roman"/>
                <w:b/>
                <w:sz w:val="28"/>
                <w:szCs w:val="28"/>
                <w:lang w:val="en-US"/>
              </w:rPr>
              <w:t xml:space="preserve">Email address for submitting technical and commercial </w:t>
            </w:r>
            <w:r w:rsidR="00BD6072">
              <w:rPr>
                <w:rFonts w:ascii="Times New Roman" w:hAnsi="Times New Roman" w:cs="Times New Roman"/>
                <w:b/>
                <w:sz w:val="28"/>
                <w:szCs w:val="28"/>
                <w:lang w:val="en-US"/>
              </w:rPr>
              <w:t>offer</w:t>
            </w:r>
            <w:r w:rsidRPr="00561828">
              <w:rPr>
                <w:rFonts w:ascii="Times New Roman" w:hAnsi="Times New Roman" w:cs="Times New Roman"/>
                <w:b/>
                <w:sz w:val="28"/>
                <w:szCs w:val="28"/>
                <w:lang w:val="en-US"/>
              </w:rPr>
              <w:t>s</w:t>
            </w:r>
          </w:p>
        </w:tc>
        <w:tc>
          <w:tcPr>
            <w:tcW w:w="58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C6775" w:rsidRPr="00325E08" w:rsidRDefault="00DC6775" w:rsidP="00525C2B">
            <w:pPr>
              <w:spacing w:after="0" w:line="240" w:lineRule="auto"/>
              <w:rPr>
                <w:rFonts w:ascii="Times New Roman" w:hAnsi="Times New Roman" w:cs="Times New Roman"/>
                <w:sz w:val="28"/>
                <w:szCs w:val="28"/>
              </w:rPr>
            </w:pPr>
            <w:r w:rsidRPr="00325E08">
              <w:rPr>
                <w:rFonts w:ascii="Times New Roman" w:hAnsi="Times New Roman" w:cs="Times New Roman"/>
                <w:sz w:val="28"/>
                <w:szCs w:val="28"/>
                <w:lang w:val="en-US"/>
              </w:rPr>
              <w:t>info@agmk.uz</w:t>
            </w:r>
          </w:p>
        </w:tc>
      </w:tr>
    </w:tbl>
    <w:p w:rsidR="00DC6775" w:rsidRPr="00325E08" w:rsidRDefault="00DC6775" w:rsidP="00DC6775">
      <w:pPr>
        <w:spacing w:after="0" w:line="240" w:lineRule="auto"/>
        <w:rPr>
          <w:rFonts w:ascii="Times New Roman" w:eastAsia="Times New Roman" w:hAnsi="Times New Roman" w:cs="Times New Roman"/>
          <w:i/>
          <w:sz w:val="28"/>
          <w:szCs w:val="28"/>
        </w:rPr>
      </w:pPr>
    </w:p>
    <w:p w:rsidR="00DC6775" w:rsidRPr="00325E08" w:rsidRDefault="00DC6775" w:rsidP="00DC6775">
      <w:pPr>
        <w:spacing w:after="0" w:line="240" w:lineRule="auto"/>
        <w:rPr>
          <w:rFonts w:ascii="Times New Roman" w:eastAsia="Calibri" w:hAnsi="Times New Roman" w:cs="Times New Roman"/>
          <w:b/>
          <w:bCs/>
          <w:iCs/>
          <w:sz w:val="28"/>
          <w:szCs w:val="28"/>
        </w:rPr>
      </w:pPr>
      <w:r w:rsidRPr="00325E08">
        <w:rPr>
          <w:rFonts w:ascii="Times New Roman" w:hAnsi="Times New Roman" w:cs="Times New Roman"/>
          <w:i/>
          <w:sz w:val="28"/>
          <w:szCs w:val="28"/>
        </w:rPr>
        <w:br w:type="page"/>
      </w:r>
    </w:p>
    <w:p w:rsidR="00DC6775" w:rsidRPr="00A235D7" w:rsidRDefault="00A235D7" w:rsidP="00DC6775">
      <w:pPr>
        <w:pStyle w:val="2"/>
        <w:numPr>
          <w:ilvl w:val="0"/>
          <w:numId w:val="7"/>
        </w:numPr>
        <w:spacing w:before="0" w:after="0"/>
        <w:ind w:left="1077"/>
        <w:jc w:val="center"/>
        <w:rPr>
          <w:rFonts w:ascii="Times New Roman" w:hAnsi="Times New Roman"/>
          <w:i w:val="0"/>
          <w:sz w:val="28"/>
          <w:szCs w:val="28"/>
        </w:rPr>
      </w:pPr>
      <w:r w:rsidRPr="00A235D7">
        <w:rPr>
          <w:rFonts w:ascii="Times New Roman" w:hAnsi="Times New Roman"/>
          <w:i w:val="0"/>
          <w:sz w:val="28"/>
          <w:szCs w:val="28"/>
        </w:rPr>
        <w:lastRenderedPageBreak/>
        <w:t>INSTRUCTIONS FOR THE SELECTION PARTICIPANT</w:t>
      </w:r>
    </w:p>
    <w:p w:rsidR="00DC6775" w:rsidRPr="00325E08" w:rsidRDefault="00A235D7" w:rsidP="00DC6775">
      <w:pPr>
        <w:pStyle w:val="a3"/>
        <w:numPr>
          <w:ilvl w:val="0"/>
          <w:numId w:val="8"/>
        </w:numPr>
        <w:tabs>
          <w:tab w:val="left" w:pos="851"/>
        </w:tabs>
        <w:spacing w:after="0" w:line="240" w:lineRule="auto"/>
        <w:ind w:left="0" w:firstLine="567"/>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GENERAL PROVISIONS</w:t>
      </w:r>
    </w:p>
    <w:p w:rsidR="00DC6775" w:rsidRPr="00325E08" w:rsidRDefault="00A235D7" w:rsidP="00DC6775">
      <w:pPr>
        <w:pStyle w:val="a3"/>
        <w:numPr>
          <w:ilvl w:val="1"/>
          <w:numId w:val="8"/>
        </w:numPr>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lang w:val="en-US"/>
        </w:rPr>
        <w:t>Definitions</w:t>
      </w:r>
      <w:r w:rsidR="00DC6775" w:rsidRPr="00325E08">
        <w:rPr>
          <w:rFonts w:ascii="Times New Roman" w:hAnsi="Times New Roman" w:cs="Times New Roman"/>
          <w:sz w:val="28"/>
          <w:szCs w:val="28"/>
        </w:rPr>
        <w:t>:</w:t>
      </w:r>
    </w:p>
    <w:p w:rsidR="00DC6775" w:rsidRPr="00A235D7" w:rsidRDefault="00A235D7" w:rsidP="00DC6775">
      <w:pPr>
        <w:pStyle w:val="a3"/>
        <w:numPr>
          <w:ilvl w:val="0"/>
          <w:numId w:val="9"/>
        </w:numPr>
        <w:spacing w:after="0" w:line="240" w:lineRule="auto"/>
        <w:ind w:left="0" w:firstLine="810"/>
        <w:contextualSpacing w:val="0"/>
        <w:jc w:val="both"/>
        <w:rPr>
          <w:rFonts w:ascii="Times New Roman" w:hAnsi="Times New Roman" w:cs="Times New Roman"/>
          <w:sz w:val="28"/>
          <w:szCs w:val="28"/>
          <w:lang w:val="en-US"/>
        </w:rPr>
      </w:pPr>
      <w:r w:rsidRPr="00A235D7">
        <w:rPr>
          <w:rFonts w:ascii="Times New Roman" w:hAnsi="Times New Roman" w:cs="Times New Roman"/>
          <w:sz w:val="28"/>
          <w:szCs w:val="28"/>
          <w:lang w:val="en-US"/>
        </w:rPr>
        <w:t>“</w:t>
      </w:r>
      <w:r w:rsidRPr="00A235D7">
        <w:rPr>
          <w:rFonts w:ascii="Times New Roman" w:hAnsi="Times New Roman" w:cs="Times New Roman"/>
          <w:b/>
          <w:sz w:val="28"/>
          <w:szCs w:val="28"/>
          <w:lang w:val="en-US"/>
        </w:rPr>
        <w:t xml:space="preserve">Affiliated person </w:t>
      </w:r>
      <w:r w:rsidR="00DC6775" w:rsidRPr="00A235D7">
        <w:rPr>
          <w:rFonts w:ascii="Times New Roman" w:hAnsi="Times New Roman" w:cs="Times New Roman"/>
          <w:sz w:val="28"/>
          <w:szCs w:val="28"/>
          <w:lang w:val="en-US"/>
        </w:rPr>
        <w:t>(</w:t>
      </w:r>
      <w:r>
        <w:rPr>
          <w:rFonts w:ascii="Times New Roman" w:hAnsi="Times New Roman" w:cs="Times New Roman"/>
          <w:sz w:val="28"/>
          <w:szCs w:val="28"/>
          <w:lang w:val="en-US"/>
        </w:rPr>
        <w:t>persons</w:t>
      </w:r>
      <w:r w:rsidR="00DC6775" w:rsidRPr="00A235D7">
        <w:rPr>
          <w:rFonts w:ascii="Times New Roman" w:hAnsi="Times New Roman" w:cs="Times New Roman"/>
          <w:sz w:val="28"/>
          <w:szCs w:val="28"/>
          <w:lang w:val="en-US"/>
        </w:rPr>
        <w:t>)</w:t>
      </w:r>
      <w:r w:rsidRPr="00A235D7">
        <w:rPr>
          <w:rFonts w:ascii="Times New Roman" w:hAnsi="Times New Roman" w:cs="Times New Roman"/>
          <w:sz w:val="28"/>
          <w:szCs w:val="28"/>
          <w:lang w:val="en-US"/>
        </w:rPr>
        <w:t>”</w:t>
      </w:r>
      <w:r w:rsidR="00DC6775" w:rsidRPr="00A235D7">
        <w:rPr>
          <w:rFonts w:ascii="Times New Roman" w:hAnsi="Times New Roman" w:cs="Times New Roman"/>
          <w:sz w:val="28"/>
          <w:szCs w:val="28"/>
          <w:lang w:val="en-US"/>
        </w:rPr>
        <w:t xml:space="preserve"> ‒ </w:t>
      </w:r>
      <w:r w:rsidRPr="00A235D7">
        <w:rPr>
          <w:rFonts w:ascii="Times New Roman" w:hAnsi="Times New Roman" w:cs="Times New Roman"/>
          <w:sz w:val="28"/>
          <w:szCs w:val="28"/>
          <w:lang w:val="en-US"/>
        </w:rPr>
        <w:t xml:space="preserve">natural or legal person directly or indirectly controlling, or controlled, under common control together with </w:t>
      </w:r>
      <w:r>
        <w:rPr>
          <w:rFonts w:ascii="Times New Roman" w:hAnsi="Times New Roman" w:cs="Times New Roman"/>
          <w:sz w:val="28"/>
          <w:szCs w:val="28"/>
          <w:lang w:val="en-US"/>
        </w:rPr>
        <w:t>the</w:t>
      </w:r>
      <w:r w:rsidRPr="00A235D7">
        <w:rPr>
          <w:rFonts w:ascii="Times New Roman" w:hAnsi="Times New Roman" w:cs="Times New Roman"/>
          <w:sz w:val="28"/>
          <w:szCs w:val="28"/>
          <w:lang w:val="en-US"/>
        </w:rPr>
        <w:t xml:space="preserve"> participant</w:t>
      </w:r>
      <w:r w:rsidR="00DC6775" w:rsidRPr="00A235D7">
        <w:rPr>
          <w:rFonts w:ascii="Times New Roman" w:hAnsi="Times New Roman" w:cs="Times New Roman"/>
          <w:sz w:val="28"/>
          <w:szCs w:val="28"/>
          <w:lang w:val="en-US"/>
        </w:rPr>
        <w:t>.</w:t>
      </w:r>
    </w:p>
    <w:p w:rsidR="00DC6775" w:rsidRPr="00A235D7" w:rsidRDefault="00A235D7" w:rsidP="00DC6775">
      <w:pPr>
        <w:pStyle w:val="a3"/>
        <w:numPr>
          <w:ilvl w:val="0"/>
          <w:numId w:val="9"/>
        </w:numPr>
        <w:spacing w:after="0" w:line="240" w:lineRule="auto"/>
        <w:ind w:left="0" w:firstLine="810"/>
        <w:contextualSpacing w:val="0"/>
        <w:jc w:val="both"/>
        <w:rPr>
          <w:rFonts w:ascii="Times New Roman" w:hAnsi="Times New Roman" w:cs="Times New Roman"/>
          <w:sz w:val="28"/>
          <w:szCs w:val="28"/>
          <w:lang w:val="en-US"/>
        </w:rPr>
      </w:pPr>
      <w:r w:rsidRPr="00A235D7">
        <w:rPr>
          <w:rFonts w:ascii="Times New Roman" w:hAnsi="Times New Roman" w:cs="Times New Roman"/>
          <w:b/>
          <w:sz w:val="28"/>
          <w:szCs w:val="28"/>
          <w:lang w:val="en-US"/>
        </w:rPr>
        <w:t>"Applicable law"</w:t>
      </w:r>
      <w:r w:rsidR="00DC6775" w:rsidRPr="00A235D7">
        <w:rPr>
          <w:rFonts w:ascii="Times New Roman" w:hAnsi="Times New Roman" w:cs="Times New Roman"/>
          <w:sz w:val="28"/>
          <w:szCs w:val="28"/>
          <w:lang w:val="en-US"/>
        </w:rPr>
        <w:t xml:space="preserve">‒ </w:t>
      </w:r>
      <w:r w:rsidRPr="00A235D7">
        <w:rPr>
          <w:rFonts w:ascii="Times New Roman" w:hAnsi="Times New Roman" w:cs="Times New Roman"/>
          <w:sz w:val="28"/>
          <w:szCs w:val="28"/>
          <w:lang w:val="en-US"/>
        </w:rPr>
        <w:t>adopted and current laws and any other instruments that have the force of law and are in force in the Republic of Uzbekistan</w:t>
      </w:r>
      <w:r w:rsidR="00DC6775" w:rsidRPr="00A235D7">
        <w:rPr>
          <w:rFonts w:ascii="Times New Roman" w:hAnsi="Times New Roman" w:cs="Times New Roman"/>
          <w:sz w:val="28"/>
          <w:szCs w:val="28"/>
          <w:lang w:val="en-US"/>
        </w:rPr>
        <w:t>.</w:t>
      </w:r>
    </w:p>
    <w:p w:rsidR="00DC6775" w:rsidRPr="00A235D7" w:rsidRDefault="00A235D7" w:rsidP="00DC6775">
      <w:pPr>
        <w:pStyle w:val="a3"/>
        <w:numPr>
          <w:ilvl w:val="0"/>
          <w:numId w:val="9"/>
        </w:numPr>
        <w:spacing w:after="0" w:line="240" w:lineRule="auto"/>
        <w:ind w:left="0" w:firstLine="810"/>
        <w:contextualSpacing w:val="0"/>
        <w:jc w:val="both"/>
        <w:rPr>
          <w:rFonts w:ascii="Times New Roman" w:hAnsi="Times New Roman" w:cs="Times New Roman"/>
          <w:sz w:val="28"/>
          <w:szCs w:val="28"/>
          <w:lang w:val="en-US"/>
        </w:rPr>
      </w:pPr>
      <w:r w:rsidRPr="00A235D7">
        <w:rPr>
          <w:rFonts w:ascii="Times New Roman" w:hAnsi="Times New Roman" w:cs="Times New Roman"/>
          <w:b/>
          <w:sz w:val="28"/>
          <w:szCs w:val="28"/>
          <w:lang w:val="en-US"/>
        </w:rPr>
        <w:t>“Customer”</w:t>
      </w:r>
      <w:r w:rsidR="00DC6775" w:rsidRPr="00A235D7">
        <w:rPr>
          <w:rFonts w:ascii="Times New Roman" w:hAnsi="Times New Roman" w:cs="Times New Roman"/>
          <w:sz w:val="28"/>
          <w:szCs w:val="28"/>
          <w:lang w:val="en-US"/>
        </w:rPr>
        <w:t xml:space="preserve"> ‒ </w:t>
      </w:r>
      <w:proofErr w:type="spellStart"/>
      <w:r w:rsidRPr="00A235D7">
        <w:rPr>
          <w:rFonts w:ascii="Times New Roman" w:hAnsi="Times New Roman" w:cs="Times New Roman"/>
          <w:sz w:val="28"/>
          <w:szCs w:val="28"/>
          <w:lang w:val="en-US"/>
        </w:rPr>
        <w:t>Almalyk</w:t>
      </w:r>
      <w:proofErr w:type="spellEnd"/>
      <w:r w:rsidRPr="00A235D7">
        <w:rPr>
          <w:rFonts w:ascii="Times New Roman" w:hAnsi="Times New Roman" w:cs="Times New Roman"/>
          <w:sz w:val="28"/>
          <w:szCs w:val="28"/>
          <w:lang w:val="en-US"/>
        </w:rPr>
        <w:t xml:space="preserve"> MMC JSC, which organizes the selection</w:t>
      </w:r>
      <w:r w:rsidR="00DC6775" w:rsidRPr="00A235D7">
        <w:rPr>
          <w:rFonts w:ascii="Times New Roman" w:hAnsi="Times New Roman" w:cs="Times New Roman"/>
          <w:sz w:val="28"/>
          <w:szCs w:val="28"/>
          <w:lang w:val="en-US"/>
        </w:rPr>
        <w:t>.</w:t>
      </w:r>
    </w:p>
    <w:p w:rsidR="00DC6775" w:rsidRPr="00A235D7" w:rsidRDefault="00A235D7" w:rsidP="00DC6775">
      <w:pPr>
        <w:pStyle w:val="a3"/>
        <w:numPr>
          <w:ilvl w:val="0"/>
          <w:numId w:val="9"/>
        </w:numPr>
        <w:spacing w:after="0" w:line="240" w:lineRule="auto"/>
        <w:ind w:left="0" w:firstLine="810"/>
        <w:contextualSpacing w:val="0"/>
        <w:jc w:val="both"/>
        <w:rPr>
          <w:rFonts w:ascii="Times New Roman" w:hAnsi="Times New Roman" w:cs="Times New Roman"/>
          <w:sz w:val="28"/>
          <w:szCs w:val="28"/>
          <w:lang w:val="en-US"/>
        </w:rPr>
      </w:pPr>
      <w:r w:rsidRPr="00A235D7">
        <w:rPr>
          <w:rFonts w:ascii="Times New Roman" w:hAnsi="Times New Roman" w:cs="Times New Roman"/>
          <w:sz w:val="28"/>
          <w:szCs w:val="28"/>
          <w:lang w:val="en-US"/>
        </w:rPr>
        <w:t>“</w:t>
      </w:r>
      <w:r>
        <w:rPr>
          <w:rFonts w:ascii="Times New Roman" w:hAnsi="Times New Roman" w:cs="Times New Roman"/>
          <w:b/>
          <w:sz w:val="28"/>
          <w:szCs w:val="28"/>
          <w:lang w:val="en-US"/>
        </w:rPr>
        <w:t>Participant</w:t>
      </w:r>
      <w:r w:rsidRPr="00A235D7">
        <w:rPr>
          <w:rFonts w:ascii="Times New Roman" w:hAnsi="Times New Roman" w:cs="Times New Roman"/>
          <w:sz w:val="28"/>
          <w:szCs w:val="28"/>
          <w:lang w:val="en-US"/>
        </w:rPr>
        <w:t>”</w:t>
      </w:r>
      <w:r w:rsidR="00DC6775" w:rsidRPr="00A235D7">
        <w:rPr>
          <w:rFonts w:ascii="Times New Roman" w:hAnsi="Times New Roman" w:cs="Times New Roman"/>
          <w:sz w:val="28"/>
          <w:szCs w:val="28"/>
          <w:lang w:val="en-US"/>
        </w:rPr>
        <w:t xml:space="preserve"> ‒ </w:t>
      </w:r>
      <w:r w:rsidRPr="00A235D7">
        <w:rPr>
          <w:rFonts w:ascii="Times New Roman" w:hAnsi="Times New Roman" w:cs="Times New Roman"/>
          <w:sz w:val="28"/>
          <w:szCs w:val="28"/>
          <w:lang w:val="en-US"/>
        </w:rPr>
        <w:t>legally established legal entity or consortium of legal entities that is a resident or non-resident of the Republic of Uzbekistan, which has the ability to perform work on the subject of selection</w:t>
      </w:r>
      <w:r w:rsidR="00DC6775" w:rsidRPr="00A235D7">
        <w:rPr>
          <w:rFonts w:ascii="Times New Roman" w:hAnsi="Times New Roman" w:cs="Times New Roman"/>
          <w:sz w:val="28"/>
          <w:szCs w:val="28"/>
          <w:lang w:val="en-US"/>
        </w:rPr>
        <w:t>.</w:t>
      </w:r>
    </w:p>
    <w:p w:rsidR="00DC6775" w:rsidRPr="006E125D" w:rsidRDefault="00A235D7" w:rsidP="00DC6775">
      <w:pPr>
        <w:pStyle w:val="a3"/>
        <w:numPr>
          <w:ilvl w:val="0"/>
          <w:numId w:val="9"/>
        </w:numPr>
        <w:spacing w:after="0" w:line="240" w:lineRule="auto"/>
        <w:ind w:left="0" w:firstLine="810"/>
        <w:contextualSpacing w:val="0"/>
        <w:jc w:val="both"/>
        <w:rPr>
          <w:rFonts w:ascii="Times New Roman" w:hAnsi="Times New Roman" w:cs="Times New Roman"/>
          <w:sz w:val="28"/>
          <w:szCs w:val="28"/>
          <w:lang w:val="en-US"/>
        </w:rPr>
      </w:pPr>
      <w:r w:rsidRPr="006E125D">
        <w:rPr>
          <w:rFonts w:ascii="Times New Roman" w:hAnsi="Times New Roman" w:cs="Times New Roman"/>
          <w:sz w:val="28"/>
          <w:szCs w:val="28"/>
          <w:lang w:val="en-US"/>
        </w:rPr>
        <w:t>“</w:t>
      </w:r>
      <w:r w:rsidR="006E125D">
        <w:rPr>
          <w:rFonts w:ascii="Times New Roman" w:hAnsi="Times New Roman" w:cs="Times New Roman"/>
          <w:b/>
          <w:sz w:val="28"/>
          <w:szCs w:val="28"/>
          <w:lang w:val="en-US"/>
        </w:rPr>
        <w:t>Contract</w:t>
      </w:r>
      <w:r w:rsidRPr="006E125D">
        <w:rPr>
          <w:rFonts w:ascii="Times New Roman" w:hAnsi="Times New Roman" w:cs="Times New Roman"/>
          <w:sz w:val="28"/>
          <w:szCs w:val="28"/>
          <w:lang w:val="en-US"/>
        </w:rPr>
        <w:t>”</w:t>
      </w:r>
      <w:r w:rsidR="00DC6775" w:rsidRPr="006E125D">
        <w:rPr>
          <w:rFonts w:ascii="Times New Roman" w:hAnsi="Times New Roman" w:cs="Times New Roman"/>
          <w:sz w:val="28"/>
          <w:szCs w:val="28"/>
          <w:lang w:val="en-US"/>
        </w:rPr>
        <w:t xml:space="preserve"> ‒ </w:t>
      </w:r>
      <w:r w:rsidR="006E125D" w:rsidRPr="006E125D">
        <w:rPr>
          <w:rFonts w:ascii="Times New Roman" w:hAnsi="Times New Roman" w:cs="Times New Roman"/>
          <w:sz w:val="28"/>
          <w:szCs w:val="28"/>
          <w:lang w:val="en-US"/>
        </w:rPr>
        <w:t>a legally binding written agreement signed between the Customer and the selected Participant</w:t>
      </w:r>
      <w:r w:rsidR="00DC6775" w:rsidRPr="006E125D">
        <w:rPr>
          <w:rFonts w:ascii="Times New Roman" w:hAnsi="Times New Roman" w:cs="Times New Roman"/>
          <w:sz w:val="28"/>
          <w:szCs w:val="28"/>
          <w:lang w:val="en-US"/>
        </w:rPr>
        <w:t>.</w:t>
      </w:r>
    </w:p>
    <w:p w:rsidR="00DC6775" w:rsidRPr="00EE7A3D" w:rsidRDefault="00EE7A3D" w:rsidP="00DC6775">
      <w:pPr>
        <w:pStyle w:val="a3"/>
        <w:numPr>
          <w:ilvl w:val="0"/>
          <w:numId w:val="9"/>
        </w:numPr>
        <w:spacing w:after="0" w:line="240" w:lineRule="auto"/>
        <w:ind w:left="0" w:firstLine="810"/>
        <w:contextualSpacing w:val="0"/>
        <w:jc w:val="both"/>
        <w:rPr>
          <w:rFonts w:ascii="Times New Roman" w:hAnsi="Times New Roman" w:cs="Times New Roman"/>
          <w:sz w:val="28"/>
          <w:szCs w:val="28"/>
          <w:lang w:val="en-US"/>
        </w:rPr>
      </w:pPr>
      <w:r w:rsidRPr="00EE7A3D">
        <w:rPr>
          <w:rFonts w:ascii="Times New Roman" w:hAnsi="Times New Roman" w:cs="Times New Roman"/>
          <w:sz w:val="28"/>
          <w:szCs w:val="28"/>
          <w:lang w:val="en-US"/>
        </w:rPr>
        <w:t>“</w:t>
      </w:r>
      <w:r>
        <w:rPr>
          <w:rFonts w:ascii="Times New Roman" w:hAnsi="Times New Roman" w:cs="Times New Roman"/>
          <w:b/>
          <w:sz w:val="28"/>
          <w:szCs w:val="28"/>
          <w:lang w:val="en-US"/>
        </w:rPr>
        <w:t>Commission</w:t>
      </w:r>
      <w:r w:rsidRPr="00EE7A3D">
        <w:rPr>
          <w:rFonts w:ascii="Times New Roman" w:hAnsi="Times New Roman" w:cs="Times New Roman"/>
          <w:sz w:val="28"/>
          <w:szCs w:val="28"/>
          <w:lang w:val="en-US"/>
        </w:rPr>
        <w:t>”</w:t>
      </w:r>
      <w:r w:rsidR="00DC6775" w:rsidRPr="00EE7A3D">
        <w:rPr>
          <w:rFonts w:ascii="Times New Roman" w:hAnsi="Times New Roman" w:cs="Times New Roman"/>
          <w:sz w:val="28"/>
          <w:szCs w:val="28"/>
          <w:lang w:val="en-US"/>
        </w:rPr>
        <w:t xml:space="preserve"> ‒ </w:t>
      </w:r>
      <w:r>
        <w:rPr>
          <w:rFonts w:ascii="Times New Roman" w:hAnsi="Times New Roman" w:cs="Times New Roman"/>
          <w:sz w:val="28"/>
          <w:szCs w:val="28"/>
          <w:lang w:val="en-US"/>
        </w:rPr>
        <w:t>c</w:t>
      </w:r>
      <w:r w:rsidRPr="00EE7A3D">
        <w:rPr>
          <w:rFonts w:ascii="Times New Roman" w:hAnsi="Times New Roman" w:cs="Times New Roman"/>
          <w:sz w:val="28"/>
          <w:szCs w:val="28"/>
          <w:lang w:val="en-US"/>
        </w:rPr>
        <w:t>ommission consisting of at least seven people, which conducts the selection and makes a decision based on the results of this selection</w:t>
      </w:r>
      <w:r w:rsidR="00DC6775" w:rsidRPr="00EE7A3D">
        <w:rPr>
          <w:rFonts w:ascii="Times New Roman" w:hAnsi="Times New Roman" w:cs="Times New Roman"/>
          <w:sz w:val="28"/>
          <w:szCs w:val="28"/>
          <w:lang w:val="en-US"/>
        </w:rPr>
        <w:t>.</w:t>
      </w:r>
    </w:p>
    <w:p w:rsidR="00DC6775" w:rsidRPr="00EE7A3D" w:rsidRDefault="00EE7A3D" w:rsidP="00DC6775">
      <w:pPr>
        <w:pStyle w:val="a3"/>
        <w:numPr>
          <w:ilvl w:val="0"/>
          <w:numId w:val="9"/>
        </w:numPr>
        <w:spacing w:after="0" w:line="240" w:lineRule="auto"/>
        <w:ind w:left="0" w:firstLine="810"/>
        <w:contextualSpacing w:val="0"/>
        <w:jc w:val="both"/>
        <w:rPr>
          <w:rFonts w:ascii="Times New Roman" w:hAnsi="Times New Roman" w:cs="Times New Roman"/>
          <w:sz w:val="28"/>
          <w:szCs w:val="28"/>
          <w:lang w:val="en-US"/>
        </w:rPr>
      </w:pPr>
      <w:r w:rsidRPr="00EE7A3D">
        <w:rPr>
          <w:rFonts w:ascii="Times New Roman" w:hAnsi="Times New Roman" w:cs="Times New Roman"/>
          <w:sz w:val="28"/>
          <w:szCs w:val="28"/>
          <w:lang w:val="en-US"/>
        </w:rPr>
        <w:t>“</w:t>
      </w:r>
      <w:r>
        <w:rPr>
          <w:rFonts w:ascii="Times New Roman" w:hAnsi="Times New Roman" w:cs="Times New Roman"/>
          <w:b/>
          <w:sz w:val="28"/>
          <w:szCs w:val="28"/>
          <w:lang w:val="en-US"/>
        </w:rPr>
        <w:t>Working</w:t>
      </w:r>
      <w:r w:rsidRPr="00EE7A3D">
        <w:rPr>
          <w:rFonts w:ascii="Times New Roman" w:hAnsi="Times New Roman" w:cs="Times New Roman"/>
          <w:b/>
          <w:sz w:val="28"/>
          <w:szCs w:val="28"/>
          <w:lang w:val="en-US"/>
        </w:rPr>
        <w:t xml:space="preserve"> </w:t>
      </w:r>
      <w:r>
        <w:rPr>
          <w:rFonts w:ascii="Times New Roman" w:hAnsi="Times New Roman" w:cs="Times New Roman"/>
          <w:b/>
          <w:sz w:val="28"/>
          <w:szCs w:val="28"/>
          <w:lang w:val="en-US"/>
        </w:rPr>
        <w:t>group</w:t>
      </w:r>
      <w:r w:rsidRPr="00EE7A3D">
        <w:rPr>
          <w:rFonts w:ascii="Times New Roman" w:hAnsi="Times New Roman" w:cs="Times New Roman"/>
          <w:sz w:val="28"/>
          <w:szCs w:val="28"/>
          <w:lang w:val="en-US"/>
        </w:rPr>
        <w:t>”</w:t>
      </w:r>
      <w:r w:rsidR="00DC6775" w:rsidRPr="00EE7A3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E7A3D">
        <w:rPr>
          <w:rFonts w:ascii="Times New Roman" w:hAnsi="Times New Roman" w:cs="Times New Roman"/>
          <w:sz w:val="28"/>
          <w:szCs w:val="28"/>
          <w:lang w:val="en-US"/>
        </w:rPr>
        <w:t xml:space="preserve">group of specialized selection specialists specially created by the decision of the Commission in order to study and evaluate the </w:t>
      </w:r>
      <w:r w:rsidR="00BD6072">
        <w:rPr>
          <w:rFonts w:ascii="Times New Roman" w:hAnsi="Times New Roman" w:cs="Times New Roman"/>
          <w:sz w:val="28"/>
          <w:szCs w:val="28"/>
          <w:lang w:val="en-US"/>
        </w:rPr>
        <w:t>offer</w:t>
      </w:r>
      <w:r w:rsidRPr="00EE7A3D">
        <w:rPr>
          <w:rFonts w:ascii="Times New Roman" w:hAnsi="Times New Roman" w:cs="Times New Roman"/>
          <w:sz w:val="28"/>
          <w:szCs w:val="28"/>
          <w:lang w:val="en-US"/>
        </w:rPr>
        <w:t>s of the participants</w:t>
      </w:r>
    </w:p>
    <w:p w:rsidR="00EE7A3D" w:rsidRPr="00EE7A3D" w:rsidRDefault="00EE7A3D" w:rsidP="00DC6775">
      <w:pPr>
        <w:pStyle w:val="a3"/>
        <w:numPr>
          <w:ilvl w:val="1"/>
          <w:numId w:val="8"/>
        </w:numPr>
        <w:spacing w:after="0" w:line="240" w:lineRule="auto"/>
        <w:ind w:left="0" w:firstLine="567"/>
        <w:contextualSpacing w:val="0"/>
        <w:jc w:val="both"/>
        <w:rPr>
          <w:rFonts w:ascii="Times New Roman" w:hAnsi="Times New Roman" w:cs="Times New Roman"/>
          <w:sz w:val="28"/>
          <w:szCs w:val="28"/>
          <w:lang w:val="en-US"/>
        </w:rPr>
      </w:pPr>
      <w:proofErr w:type="gramStart"/>
      <w:r w:rsidRPr="00EE7A3D">
        <w:rPr>
          <w:rFonts w:ascii="Times New Roman" w:hAnsi="Times New Roman" w:cs="Times New Roman"/>
          <w:sz w:val="28"/>
          <w:szCs w:val="28"/>
          <w:lang w:val="en-US"/>
        </w:rPr>
        <w:t xml:space="preserve">This </w:t>
      </w:r>
      <w:r>
        <w:rPr>
          <w:rFonts w:ascii="Times New Roman" w:hAnsi="Times New Roman" w:cs="Times New Roman"/>
          <w:sz w:val="28"/>
          <w:szCs w:val="28"/>
          <w:lang w:val="en-US"/>
        </w:rPr>
        <w:t>terms of reference</w:t>
      </w:r>
      <w:proofErr w:type="gramEnd"/>
      <w:r w:rsidRPr="00EE7A3D">
        <w:rPr>
          <w:rFonts w:ascii="Times New Roman" w:hAnsi="Times New Roman" w:cs="Times New Roman"/>
          <w:sz w:val="28"/>
          <w:szCs w:val="28"/>
          <w:lang w:val="en-US"/>
        </w:rPr>
        <w:t xml:space="preserve"> was developed by the Customer in order to select </w:t>
      </w:r>
      <w:r>
        <w:rPr>
          <w:rFonts w:ascii="Times New Roman" w:hAnsi="Times New Roman" w:cs="Times New Roman"/>
          <w:sz w:val="28"/>
          <w:szCs w:val="28"/>
          <w:lang w:val="en-US"/>
        </w:rPr>
        <w:t>the</w:t>
      </w:r>
      <w:r w:rsidRPr="00EE7A3D">
        <w:rPr>
          <w:rFonts w:ascii="Times New Roman" w:hAnsi="Times New Roman" w:cs="Times New Roman"/>
          <w:sz w:val="28"/>
          <w:szCs w:val="28"/>
          <w:lang w:val="en-US"/>
        </w:rPr>
        <w:t xml:space="preserve"> investor for the construction of 40-60 MW photovoltaic </w:t>
      </w:r>
      <w:r>
        <w:rPr>
          <w:rFonts w:ascii="Times New Roman" w:hAnsi="Times New Roman" w:cs="Times New Roman"/>
          <w:sz w:val="28"/>
          <w:szCs w:val="28"/>
          <w:lang w:val="en-US"/>
        </w:rPr>
        <w:t>power station</w:t>
      </w:r>
      <w:r w:rsidRPr="00EE7A3D">
        <w:rPr>
          <w:rFonts w:ascii="Times New Roman" w:hAnsi="Times New Roman" w:cs="Times New Roman"/>
          <w:sz w:val="28"/>
          <w:szCs w:val="28"/>
          <w:lang w:val="en-US"/>
        </w:rPr>
        <w:t xml:space="preserve"> for the generation and sale of electric energy for the needs of </w:t>
      </w:r>
      <w:proofErr w:type="spellStart"/>
      <w:r w:rsidRPr="00EE7A3D">
        <w:rPr>
          <w:rFonts w:ascii="Times New Roman" w:hAnsi="Times New Roman" w:cs="Times New Roman"/>
          <w:sz w:val="28"/>
          <w:szCs w:val="28"/>
          <w:lang w:val="en-US"/>
        </w:rPr>
        <w:t>Almalyk</w:t>
      </w:r>
      <w:proofErr w:type="spellEnd"/>
      <w:r w:rsidRPr="00EE7A3D">
        <w:rPr>
          <w:rFonts w:ascii="Times New Roman" w:hAnsi="Times New Roman" w:cs="Times New Roman"/>
          <w:sz w:val="28"/>
          <w:szCs w:val="28"/>
          <w:lang w:val="en-US"/>
        </w:rPr>
        <w:t xml:space="preserve"> MMC JSC</w:t>
      </w:r>
    </w:p>
    <w:p w:rsidR="00EE7A3D" w:rsidRPr="00EE7A3D" w:rsidRDefault="00EE7A3D" w:rsidP="00EE7A3D">
      <w:pPr>
        <w:pStyle w:val="a3"/>
        <w:numPr>
          <w:ilvl w:val="1"/>
          <w:numId w:val="8"/>
        </w:numPr>
        <w:spacing w:after="0" w:line="240" w:lineRule="auto"/>
        <w:ind w:left="0" w:firstLine="567"/>
        <w:jc w:val="both"/>
        <w:rPr>
          <w:rFonts w:ascii="Times New Roman" w:hAnsi="Times New Roman" w:cs="Times New Roman"/>
          <w:sz w:val="28"/>
          <w:szCs w:val="28"/>
          <w:lang w:val="en-US"/>
        </w:rPr>
      </w:pPr>
      <w:proofErr w:type="gramStart"/>
      <w:r w:rsidRPr="00EE7A3D">
        <w:rPr>
          <w:rFonts w:ascii="Times New Roman" w:hAnsi="Times New Roman" w:cs="Times New Roman"/>
          <w:sz w:val="28"/>
          <w:szCs w:val="28"/>
          <w:lang w:val="en-US"/>
        </w:rPr>
        <w:t xml:space="preserve">This </w:t>
      </w:r>
      <w:r>
        <w:rPr>
          <w:rFonts w:ascii="Times New Roman" w:hAnsi="Times New Roman" w:cs="Times New Roman"/>
          <w:sz w:val="28"/>
          <w:szCs w:val="28"/>
          <w:lang w:val="en-US"/>
        </w:rPr>
        <w:t>terms of reference</w:t>
      </w:r>
      <w:proofErr w:type="gramEnd"/>
      <w:r w:rsidRPr="00EE7A3D">
        <w:rPr>
          <w:rFonts w:ascii="Times New Roman" w:hAnsi="Times New Roman" w:cs="Times New Roman"/>
          <w:sz w:val="28"/>
          <w:szCs w:val="28"/>
          <w:lang w:val="en-US"/>
        </w:rPr>
        <w:t xml:space="preserve"> defines the procedure for selecting </w:t>
      </w:r>
      <w:r>
        <w:rPr>
          <w:rFonts w:ascii="Times New Roman" w:hAnsi="Times New Roman" w:cs="Times New Roman"/>
          <w:sz w:val="28"/>
          <w:szCs w:val="28"/>
          <w:lang w:val="en-US"/>
        </w:rPr>
        <w:t>the</w:t>
      </w:r>
      <w:r w:rsidRPr="00EE7A3D">
        <w:rPr>
          <w:rFonts w:ascii="Times New Roman" w:hAnsi="Times New Roman" w:cs="Times New Roman"/>
          <w:sz w:val="28"/>
          <w:szCs w:val="28"/>
          <w:lang w:val="en-US"/>
        </w:rPr>
        <w:t xml:space="preserve"> investor for the construction of 40-60 MW photovoltaic </w:t>
      </w:r>
      <w:r>
        <w:rPr>
          <w:rFonts w:ascii="Times New Roman" w:hAnsi="Times New Roman" w:cs="Times New Roman"/>
          <w:sz w:val="28"/>
          <w:szCs w:val="28"/>
          <w:lang w:val="en-US"/>
        </w:rPr>
        <w:t>power station</w:t>
      </w:r>
      <w:r w:rsidRPr="00EE7A3D">
        <w:rPr>
          <w:rFonts w:ascii="Times New Roman" w:hAnsi="Times New Roman" w:cs="Times New Roman"/>
          <w:sz w:val="28"/>
          <w:szCs w:val="28"/>
          <w:lang w:val="en-US"/>
        </w:rPr>
        <w:t xml:space="preserve"> for the generation and sale of electric energy for the needs of </w:t>
      </w:r>
      <w:proofErr w:type="spellStart"/>
      <w:r w:rsidRPr="00EE7A3D">
        <w:rPr>
          <w:rFonts w:ascii="Times New Roman" w:hAnsi="Times New Roman" w:cs="Times New Roman"/>
          <w:sz w:val="28"/>
          <w:szCs w:val="28"/>
          <w:lang w:val="en-US"/>
        </w:rPr>
        <w:t>Almalyk</w:t>
      </w:r>
      <w:proofErr w:type="spellEnd"/>
      <w:r w:rsidRPr="00EE7A3D">
        <w:rPr>
          <w:rFonts w:ascii="Times New Roman" w:hAnsi="Times New Roman" w:cs="Times New Roman"/>
          <w:sz w:val="28"/>
          <w:szCs w:val="28"/>
          <w:lang w:val="en-US"/>
        </w:rPr>
        <w:t xml:space="preserve"> MMC JSC (hereinafter referred to as </w:t>
      </w:r>
      <w:r>
        <w:rPr>
          <w:rFonts w:ascii="Times New Roman" w:hAnsi="Times New Roman" w:cs="Times New Roman"/>
          <w:sz w:val="28"/>
          <w:szCs w:val="28"/>
          <w:lang w:val="en-US"/>
        </w:rPr>
        <w:t>the “S</w:t>
      </w:r>
      <w:r w:rsidRPr="00EE7A3D">
        <w:rPr>
          <w:rFonts w:ascii="Times New Roman" w:hAnsi="Times New Roman" w:cs="Times New Roman"/>
          <w:sz w:val="28"/>
          <w:szCs w:val="28"/>
          <w:lang w:val="en-US"/>
        </w:rPr>
        <w:t>election</w:t>
      </w:r>
      <w:r>
        <w:rPr>
          <w:rFonts w:ascii="Times New Roman" w:hAnsi="Times New Roman" w:cs="Times New Roman"/>
          <w:sz w:val="28"/>
          <w:szCs w:val="28"/>
          <w:lang w:val="en-US"/>
        </w:rPr>
        <w:t>”</w:t>
      </w:r>
      <w:r w:rsidRPr="00EE7A3D">
        <w:rPr>
          <w:rFonts w:ascii="Times New Roman" w:hAnsi="Times New Roman" w:cs="Times New Roman"/>
          <w:sz w:val="28"/>
          <w:szCs w:val="28"/>
          <w:lang w:val="en-US"/>
        </w:rPr>
        <w:t>).</w:t>
      </w:r>
    </w:p>
    <w:p w:rsidR="00EE7A3D" w:rsidRDefault="00EE7A3D" w:rsidP="00EE7A3D">
      <w:pPr>
        <w:pStyle w:val="a3"/>
        <w:numPr>
          <w:ilvl w:val="1"/>
          <w:numId w:val="8"/>
        </w:numPr>
        <w:spacing w:after="0" w:line="240" w:lineRule="auto"/>
        <w:ind w:left="0" w:firstLine="567"/>
        <w:contextualSpacing w:val="0"/>
        <w:jc w:val="both"/>
        <w:rPr>
          <w:rFonts w:ascii="Times New Roman" w:hAnsi="Times New Roman" w:cs="Times New Roman"/>
          <w:sz w:val="28"/>
          <w:szCs w:val="28"/>
          <w:lang w:val="en-US"/>
        </w:rPr>
      </w:pPr>
      <w:r w:rsidRPr="00EE7A3D">
        <w:rPr>
          <w:rFonts w:ascii="Times New Roman" w:hAnsi="Times New Roman" w:cs="Times New Roman"/>
          <w:sz w:val="28"/>
          <w:szCs w:val="28"/>
          <w:lang w:val="en-US"/>
        </w:rPr>
        <w:t>In a timely manner and without charging a fee, the Customer, upon request, will provide the selection</w:t>
      </w:r>
      <w:r>
        <w:rPr>
          <w:rFonts w:ascii="Times New Roman" w:hAnsi="Times New Roman" w:cs="Times New Roman"/>
          <w:sz w:val="28"/>
          <w:szCs w:val="28"/>
          <w:lang w:val="en-US"/>
        </w:rPr>
        <w:t xml:space="preserve"> </w:t>
      </w:r>
      <w:r w:rsidRPr="00EE7A3D">
        <w:rPr>
          <w:rFonts w:ascii="Times New Roman" w:hAnsi="Times New Roman" w:cs="Times New Roman"/>
          <w:sz w:val="28"/>
          <w:szCs w:val="28"/>
          <w:lang w:val="en-US"/>
        </w:rPr>
        <w:t xml:space="preserve">participants with the initial data (via e-mail and other agreed methods) necessary for the preparation of the Participant's </w:t>
      </w:r>
      <w:r w:rsidR="00BD6072">
        <w:rPr>
          <w:rFonts w:ascii="Times New Roman" w:hAnsi="Times New Roman" w:cs="Times New Roman"/>
          <w:sz w:val="28"/>
          <w:szCs w:val="28"/>
          <w:lang w:val="en-US"/>
        </w:rPr>
        <w:t>offer</w:t>
      </w:r>
      <w:r w:rsidRPr="00EE7A3D">
        <w:rPr>
          <w:rFonts w:ascii="Times New Roman" w:hAnsi="Times New Roman" w:cs="Times New Roman"/>
          <w:sz w:val="28"/>
          <w:szCs w:val="28"/>
          <w:lang w:val="en-US"/>
        </w:rPr>
        <w:t>.</w:t>
      </w:r>
    </w:p>
    <w:p w:rsidR="00EE7A3D" w:rsidRPr="00EE7A3D" w:rsidRDefault="00EE7A3D" w:rsidP="00EE7A3D">
      <w:pPr>
        <w:pStyle w:val="a3"/>
        <w:spacing w:after="0" w:line="240" w:lineRule="auto"/>
        <w:ind w:left="567"/>
        <w:contextualSpacing w:val="0"/>
        <w:jc w:val="both"/>
        <w:rPr>
          <w:rFonts w:ascii="Times New Roman" w:hAnsi="Times New Roman" w:cs="Times New Roman"/>
          <w:sz w:val="28"/>
          <w:szCs w:val="28"/>
          <w:lang w:val="en-US"/>
        </w:rPr>
      </w:pPr>
    </w:p>
    <w:p w:rsidR="00DC6775" w:rsidRPr="00EE7A3D" w:rsidRDefault="00EE7A3D" w:rsidP="00DC6775">
      <w:pPr>
        <w:pStyle w:val="a3"/>
        <w:numPr>
          <w:ilvl w:val="0"/>
          <w:numId w:val="8"/>
        </w:numPr>
        <w:tabs>
          <w:tab w:val="left" w:pos="851"/>
        </w:tabs>
        <w:spacing w:after="0" w:line="240" w:lineRule="auto"/>
        <w:ind w:left="0" w:firstLine="567"/>
        <w:contextualSpacing w:val="0"/>
        <w:jc w:val="center"/>
        <w:rPr>
          <w:rFonts w:ascii="Times New Roman" w:hAnsi="Times New Roman" w:cs="Times New Roman"/>
          <w:sz w:val="28"/>
          <w:szCs w:val="28"/>
          <w:lang w:val="en-US"/>
        </w:rPr>
      </w:pPr>
      <w:r w:rsidRPr="00EE7A3D">
        <w:rPr>
          <w:rFonts w:ascii="Times New Roman" w:hAnsi="Times New Roman" w:cs="Times New Roman"/>
          <w:b/>
          <w:caps/>
          <w:sz w:val="28"/>
          <w:szCs w:val="28"/>
          <w:lang w:val="en-US"/>
        </w:rPr>
        <w:t xml:space="preserve">CORRUPTION AND CONFLICT OF INTEREST </w:t>
      </w:r>
    </w:p>
    <w:p w:rsidR="00DC6775" w:rsidRPr="00EE7A3D" w:rsidRDefault="00EE7A3D" w:rsidP="00DC6775">
      <w:pPr>
        <w:pStyle w:val="a3"/>
        <w:numPr>
          <w:ilvl w:val="1"/>
          <w:numId w:val="8"/>
        </w:numPr>
        <w:spacing w:after="0" w:line="240" w:lineRule="auto"/>
        <w:ind w:left="0" w:firstLine="567"/>
        <w:contextualSpacing w:val="0"/>
        <w:jc w:val="both"/>
        <w:rPr>
          <w:rFonts w:ascii="Times New Roman" w:hAnsi="Times New Roman" w:cs="Times New Roman"/>
          <w:sz w:val="28"/>
          <w:szCs w:val="28"/>
          <w:lang w:val="en-US"/>
        </w:rPr>
      </w:pPr>
      <w:r w:rsidRPr="00EE7A3D">
        <w:rPr>
          <w:rFonts w:ascii="Times New Roman" w:hAnsi="Times New Roman" w:cs="Times New Roman"/>
          <w:sz w:val="28"/>
          <w:szCs w:val="28"/>
          <w:lang w:val="en-US"/>
        </w:rPr>
        <w:t>The Anti-Corruption Policy requires the parties involved in the selection process to comply with the highest standards of ethics during the selection process and the execution of the contract. For the purposes of th</w:t>
      </w:r>
      <w:r>
        <w:rPr>
          <w:rFonts w:ascii="Times New Roman" w:hAnsi="Times New Roman" w:cs="Times New Roman"/>
          <w:sz w:val="28"/>
          <w:szCs w:val="28"/>
          <w:lang w:val="en-US"/>
        </w:rPr>
        <w:t>ese</w:t>
      </w:r>
      <w:r w:rsidRPr="00EE7A3D">
        <w:rPr>
          <w:rFonts w:ascii="Times New Roman" w:hAnsi="Times New Roman" w:cs="Times New Roman"/>
          <w:sz w:val="28"/>
          <w:szCs w:val="28"/>
          <w:lang w:val="en-US"/>
        </w:rPr>
        <w:t xml:space="preserve"> </w:t>
      </w:r>
      <w:r>
        <w:rPr>
          <w:rFonts w:ascii="Times New Roman" w:hAnsi="Times New Roman" w:cs="Times New Roman"/>
          <w:sz w:val="28"/>
          <w:szCs w:val="28"/>
          <w:lang w:val="en-US"/>
        </w:rPr>
        <w:t>terms of reference</w:t>
      </w:r>
      <w:r w:rsidRPr="00EE7A3D">
        <w:rPr>
          <w:rFonts w:ascii="Times New Roman" w:hAnsi="Times New Roman" w:cs="Times New Roman"/>
          <w:sz w:val="28"/>
          <w:szCs w:val="28"/>
          <w:lang w:val="en-US"/>
        </w:rPr>
        <w:t>, the terms given below are defined as follows</w:t>
      </w:r>
      <w:r w:rsidR="00DC6775" w:rsidRPr="00EE7A3D">
        <w:rPr>
          <w:rFonts w:ascii="Times New Roman" w:hAnsi="Times New Roman" w:cs="Times New Roman"/>
          <w:sz w:val="28"/>
          <w:szCs w:val="28"/>
          <w:lang w:val="en-US"/>
        </w:rPr>
        <w:t>:</w:t>
      </w:r>
    </w:p>
    <w:p w:rsidR="00DC6775" w:rsidRPr="00EE7A3D"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EE7A3D">
        <w:rPr>
          <w:rFonts w:ascii="Times New Roman" w:hAnsi="Times New Roman" w:cs="Times New Roman"/>
          <w:sz w:val="28"/>
          <w:szCs w:val="28"/>
          <w:lang w:val="en-US"/>
        </w:rPr>
        <w:t>(</w:t>
      </w:r>
      <w:proofErr w:type="spellStart"/>
      <w:r w:rsidRPr="00EE7A3D">
        <w:rPr>
          <w:rFonts w:ascii="Times New Roman" w:hAnsi="Times New Roman" w:cs="Times New Roman"/>
          <w:sz w:val="28"/>
          <w:szCs w:val="28"/>
          <w:lang w:val="en-US"/>
        </w:rPr>
        <w:t>i</w:t>
      </w:r>
      <w:proofErr w:type="spellEnd"/>
      <w:r w:rsidRPr="00EE7A3D">
        <w:rPr>
          <w:rFonts w:ascii="Times New Roman" w:hAnsi="Times New Roman" w:cs="Times New Roman"/>
          <w:sz w:val="28"/>
          <w:szCs w:val="28"/>
          <w:lang w:val="en-US"/>
        </w:rPr>
        <w:t xml:space="preserve">) </w:t>
      </w:r>
      <w:r w:rsidR="00EE7A3D" w:rsidRPr="00EE7A3D">
        <w:rPr>
          <w:rFonts w:ascii="Times New Roman" w:hAnsi="Times New Roman" w:cs="Times New Roman"/>
          <w:sz w:val="28"/>
          <w:szCs w:val="28"/>
          <w:lang w:val="en-US"/>
        </w:rPr>
        <w:t>“</w:t>
      </w:r>
      <w:r w:rsidR="00EE7A3D" w:rsidRPr="00EE7A3D">
        <w:rPr>
          <w:rFonts w:ascii="Times New Roman" w:hAnsi="Times New Roman" w:cs="Times New Roman"/>
          <w:b/>
          <w:sz w:val="28"/>
          <w:szCs w:val="28"/>
          <w:lang w:val="en-US"/>
        </w:rPr>
        <w:t>corruption practice</w:t>
      </w:r>
      <w:r w:rsidR="00EE7A3D" w:rsidRPr="00EE7A3D">
        <w:rPr>
          <w:rFonts w:ascii="Times New Roman" w:hAnsi="Times New Roman" w:cs="Times New Roman"/>
          <w:sz w:val="28"/>
          <w:szCs w:val="28"/>
          <w:lang w:val="en-US"/>
        </w:rPr>
        <w:t>”</w:t>
      </w:r>
      <w:r w:rsidRPr="00EE7A3D">
        <w:rPr>
          <w:rFonts w:ascii="Times New Roman" w:hAnsi="Times New Roman" w:cs="Times New Roman"/>
          <w:sz w:val="28"/>
          <w:szCs w:val="28"/>
          <w:lang w:val="en-US"/>
        </w:rPr>
        <w:t xml:space="preserve"> ‒ </w:t>
      </w:r>
      <w:r w:rsidR="00EE7A3D" w:rsidRPr="00EE7A3D">
        <w:rPr>
          <w:rFonts w:ascii="Times New Roman" w:hAnsi="Times New Roman" w:cs="Times New Roman"/>
          <w:sz w:val="28"/>
          <w:szCs w:val="28"/>
          <w:lang w:val="en-US"/>
        </w:rPr>
        <w:t>offering, giving, receiving or extorting, directly or indirectly, anything of value to exert undue influence on the actions of the other party</w:t>
      </w:r>
      <w:r w:rsidRPr="00EE7A3D">
        <w:rPr>
          <w:rFonts w:ascii="Times New Roman" w:hAnsi="Times New Roman" w:cs="Times New Roman"/>
          <w:sz w:val="28"/>
          <w:szCs w:val="28"/>
          <w:lang w:val="en-US"/>
        </w:rPr>
        <w:t>;</w:t>
      </w:r>
    </w:p>
    <w:p w:rsidR="00DC6775" w:rsidRPr="00EE7A3D"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EE7A3D">
        <w:rPr>
          <w:rFonts w:ascii="Times New Roman" w:hAnsi="Times New Roman" w:cs="Times New Roman"/>
          <w:sz w:val="28"/>
          <w:szCs w:val="28"/>
          <w:lang w:val="en-US"/>
        </w:rPr>
        <w:t xml:space="preserve">(ii) </w:t>
      </w:r>
      <w:r w:rsidR="00EE7A3D" w:rsidRPr="00EE7A3D">
        <w:rPr>
          <w:rFonts w:ascii="Times New Roman" w:hAnsi="Times New Roman" w:cs="Times New Roman"/>
          <w:sz w:val="28"/>
          <w:szCs w:val="28"/>
          <w:lang w:val="en-US"/>
        </w:rPr>
        <w:t>“</w:t>
      </w:r>
      <w:r w:rsidR="00EE7A3D" w:rsidRPr="00EE7A3D">
        <w:rPr>
          <w:rFonts w:ascii="Times New Roman" w:hAnsi="Times New Roman" w:cs="Times New Roman"/>
          <w:b/>
          <w:sz w:val="28"/>
          <w:szCs w:val="28"/>
          <w:lang w:val="en-US"/>
        </w:rPr>
        <w:t>fraudulent practices</w:t>
      </w:r>
      <w:r w:rsidR="00EE7A3D" w:rsidRPr="00EE7A3D">
        <w:rPr>
          <w:rFonts w:ascii="Times New Roman" w:hAnsi="Times New Roman" w:cs="Times New Roman"/>
          <w:sz w:val="28"/>
          <w:szCs w:val="28"/>
          <w:lang w:val="en-US"/>
        </w:rPr>
        <w:t>”</w:t>
      </w:r>
      <w:r w:rsidRPr="00EE7A3D">
        <w:rPr>
          <w:rFonts w:ascii="Times New Roman" w:hAnsi="Times New Roman" w:cs="Times New Roman"/>
          <w:sz w:val="28"/>
          <w:szCs w:val="28"/>
          <w:lang w:val="en-US"/>
        </w:rPr>
        <w:t xml:space="preserve"> ‒ </w:t>
      </w:r>
      <w:r w:rsidR="00EE7A3D" w:rsidRPr="00EE7A3D">
        <w:rPr>
          <w:rFonts w:ascii="Times New Roman" w:hAnsi="Times New Roman" w:cs="Times New Roman"/>
          <w:sz w:val="28"/>
          <w:szCs w:val="28"/>
          <w:lang w:val="en-US"/>
        </w:rPr>
        <w:t>any act or omission, including misleading, which knowingly or negligently misleads or attempts to mislead a party in order to obtain financial or other benefits or evade obligations</w:t>
      </w:r>
      <w:r w:rsidRPr="00EE7A3D">
        <w:rPr>
          <w:rFonts w:ascii="Times New Roman" w:hAnsi="Times New Roman" w:cs="Times New Roman"/>
          <w:sz w:val="28"/>
          <w:szCs w:val="28"/>
          <w:lang w:val="en-US"/>
        </w:rPr>
        <w:t>;</w:t>
      </w:r>
    </w:p>
    <w:p w:rsidR="00DC6775" w:rsidRPr="003A1183"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3A1183">
        <w:rPr>
          <w:rFonts w:ascii="Times New Roman" w:hAnsi="Times New Roman" w:cs="Times New Roman"/>
          <w:sz w:val="28"/>
          <w:szCs w:val="28"/>
          <w:lang w:val="en-US"/>
        </w:rPr>
        <w:t xml:space="preserve">(iii) </w:t>
      </w:r>
      <w:r w:rsidR="003A1183" w:rsidRPr="003A1183">
        <w:rPr>
          <w:rFonts w:ascii="Times New Roman" w:hAnsi="Times New Roman" w:cs="Times New Roman"/>
          <w:sz w:val="28"/>
          <w:szCs w:val="28"/>
          <w:lang w:val="en-US"/>
        </w:rPr>
        <w:t>“</w:t>
      </w:r>
      <w:r w:rsidR="003A1183" w:rsidRPr="003A1183">
        <w:rPr>
          <w:rFonts w:ascii="Times New Roman" w:hAnsi="Times New Roman" w:cs="Times New Roman"/>
          <w:b/>
          <w:sz w:val="28"/>
          <w:szCs w:val="28"/>
          <w:lang w:val="en-US"/>
        </w:rPr>
        <w:t>coercive practices</w:t>
      </w:r>
      <w:r w:rsidR="003A1183" w:rsidRPr="003A1183">
        <w:rPr>
          <w:rFonts w:ascii="Times New Roman" w:hAnsi="Times New Roman" w:cs="Times New Roman"/>
          <w:sz w:val="28"/>
          <w:szCs w:val="28"/>
          <w:lang w:val="en-US"/>
        </w:rPr>
        <w:t>”</w:t>
      </w:r>
      <w:r w:rsidRPr="003A1183">
        <w:rPr>
          <w:rFonts w:ascii="Times New Roman" w:hAnsi="Times New Roman" w:cs="Times New Roman"/>
          <w:sz w:val="28"/>
          <w:szCs w:val="28"/>
          <w:lang w:val="en-US"/>
        </w:rPr>
        <w:t xml:space="preserve"> ‒ </w:t>
      </w:r>
      <w:r w:rsidR="003A1183" w:rsidRPr="003A1183">
        <w:rPr>
          <w:rFonts w:ascii="Times New Roman" w:hAnsi="Times New Roman" w:cs="Times New Roman"/>
          <w:sz w:val="28"/>
          <w:szCs w:val="28"/>
          <w:lang w:val="en-US"/>
        </w:rPr>
        <w:t>causing damage or harm, or threatening to cause damage or harm, directly or indirectly, to any party or property of the party in order to exert undue influence on the actions of the party</w:t>
      </w:r>
      <w:r w:rsidRPr="003A1183">
        <w:rPr>
          <w:rFonts w:ascii="Times New Roman" w:hAnsi="Times New Roman" w:cs="Times New Roman"/>
          <w:sz w:val="28"/>
          <w:szCs w:val="28"/>
          <w:lang w:val="en-US"/>
        </w:rPr>
        <w:t>;</w:t>
      </w:r>
    </w:p>
    <w:p w:rsidR="00DC6775" w:rsidRPr="003A1183"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3A1183">
        <w:rPr>
          <w:rFonts w:ascii="Times New Roman" w:hAnsi="Times New Roman" w:cs="Times New Roman"/>
          <w:sz w:val="28"/>
          <w:szCs w:val="28"/>
          <w:lang w:val="en-US"/>
        </w:rPr>
        <w:lastRenderedPageBreak/>
        <w:t xml:space="preserve">(iv) </w:t>
      </w:r>
      <w:r w:rsidR="003A1183" w:rsidRPr="003A1183">
        <w:rPr>
          <w:rFonts w:ascii="Times New Roman" w:hAnsi="Times New Roman" w:cs="Times New Roman"/>
          <w:sz w:val="28"/>
          <w:szCs w:val="28"/>
          <w:lang w:val="en-US"/>
        </w:rPr>
        <w:t>“</w:t>
      </w:r>
      <w:r w:rsidR="003A1183" w:rsidRPr="003A1183">
        <w:rPr>
          <w:rFonts w:ascii="Times New Roman" w:hAnsi="Times New Roman" w:cs="Times New Roman"/>
          <w:b/>
          <w:sz w:val="28"/>
          <w:szCs w:val="28"/>
          <w:lang w:val="en-US"/>
        </w:rPr>
        <w:t>collusi</w:t>
      </w:r>
      <w:r w:rsidR="00F55D80">
        <w:rPr>
          <w:rFonts w:ascii="Times New Roman" w:hAnsi="Times New Roman" w:cs="Times New Roman"/>
          <w:b/>
          <w:sz w:val="28"/>
          <w:szCs w:val="28"/>
          <w:lang w:val="en-US"/>
        </w:rPr>
        <w:t>on</w:t>
      </w:r>
      <w:r w:rsidR="003A1183" w:rsidRPr="003A1183">
        <w:rPr>
          <w:rFonts w:ascii="Times New Roman" w:hAnsi="Times New Roman" w:cs="Times New Roman"/>
          <w:b/>
          <w:sz w:val="28"/>
          <w:szCs w:val="28"/>
          <w:lang w:val="en-US"/>
        </w:rPr>
        <w:t xml:space="preserve"> practices</w:t>
      </w:r>
      <w:r w:rsidR="003A1183" w:rsidRPr="003A1183">
        <w:rPr>
          <w:rFonts w:ascii="Times New Roman" w:hAnsi="Times New Roman" w:cs="Times New Roman"/>
          <w:sz w:val="28"/>
          <w:szCs w:val="28"/>
          <w:lang w:val="en-US"/>
        </w:rPr>
        <w:t>”</w:t>
      </w:r>
      <w:r w:rsidRPr="003A1183">
        <w:rPr>
          <w:rFonts w:ascii="Times New Roman" w:hAnsi="Times New Roman" w:cs="Times New Roman"/>
          <w:sz w:val="28"/>
          <w:szCs w:val="28"/>
          <w:lang w:val="en-US"/>
        </w:rPr>
        <w:t xml:space="preserve"> ‒ </w:t>
      </w:r>
      <w:r w:rsidR="003A1183" w:rsidRPr="003A1183">
        <w:rPr>
          <w:rFonts w:ascii="Times New Roman" w:hAnsi="Times New Roman" w:cs="Times New Roman"/>
          <w:sz w:val="28"/>
          <w:szCs w:val="28"/>
          <w:lang w:val="en-US"/>
        </w:rPr>
        <w:t xml:space="preserve">agreement between two or more parties aimed at achieving </w:t>
      </w:r>
      <w:r w:rsidR="003A1183">
        <w:rPr>
          <w:rFonts w:ascii="Times New Roman" w:hAnsi="Times New Roman" w:cs="Times New Roman"/>
          <w:sz w:val="28"/>
          <w:szCs w:val="28"/>
          <w:lang w:val="en-US"/>
        </w:rPr>
        <w:t>the</w:t>
      </w:r>
      <w:r w:rsidR="003A1183" w:rsidRPr="003A1183">
        <w:rPr>
          <w:rFonts w:ascii="Times New Roman" w:hAnsi="Times New Roman" w:cs="Times New Roman"/>
          <w:sz w:val="28"/>
          <w:szCs w:val="28"/>
          <w:lang w:val="en-US"/>
        </w:rPr>
        <w:t xml:space="preserve"> improper goal, including exerting undue influence on the actions of the other party</w:t>
      </w:r>
      <w:r w:rsidRPr="003A1183">
        <w:rPr>
          <w:rFonts w:ascii="Times New Roman" w:hAnsi="Times New Roman" w:cs="Times New Roman"/>
          <w:sz w:val="28"/>
          <w:szCs w:val="28"/>
          <w:lang w:val="en-US"/>
        </w:rPr>
        <w:t>;</w:t>
      </w:r>
    </w:p>
    <w:p w:rsidR="00DC6775" w:rsidRPr="003A1183"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3A1183">
        <w:rPr>
          <w:rFonts w:ascii="Times New Roman" w:hAnsi="Times New Roman" w:cs="Times New Roman"/>
          <w:sz w:val="28"/>
          <w:szCs w:val="28"/>
          <w:lang w:val="en-US"/>
        </w:rPr>
        <w:t xml:space="preserve">(v) </w:t>
      </w:r>
      <w:r w:rsidR="003A1183" w:rsidRPr="003A1183">
        <w:rPr>
          <w:rFonts w:ascii="Times New Roman" w:hAnsi="Times New Roman" w:cs="Times New Roman"/>
          <w:sz w:val="28"/>
          <w:szCs w:val="28"/>
          <w:lang w:val="en-US"/>
        </w:rPr>
        <w:t>“</w:t>
      </w:r>
      <w:r w:rsidR="00F55D80">
        <w:rPr>
          <w:rFonts w:ascii="Times New Roman" w:hAnsi="Times New Roman" w:cs="Times New Roman"/>
          <w:b/>
          <w:sz w:val="28"/>
          <w:szCs w:val="28"/>
          <w:lang w:val="en-US"/>
        </w:rPr>
        <w:t>abuse</w:t>
      </w:r>
      <w:r w:rsidR="003A1183" w:rsidRPr="003A1183">
        <w:rPr>
          <w:rFonts w:ascii="Times New Roman" w:hAnsi="Times New Roman" w:cs="Times New Roman"/>
          <w:sz w:val="28"/>
          <w:szCs w:val="28"/>
          <w:lang w:val="en-US"/>
        </w:rPr>
        <w:t>”</w:t>
      </w:r>
      <w:r w:rsidRPr="003A1183">
        <w:rPr>
          <w:rFonts w:ascii="Times New Roman" w:hAnsi="Times New Roman" w:cs="Times New Roman"/>
          <w:sz w:val="28"/>
          <w:szCs w:val="28"/>
          <w:lang w:val="en-US"/>
        </w:rPr>
        <w:t xml:space="preserve"> ‒ </w:t>
      </w:r>
      <w:r w:rsidR="003A1183" w:rsidRPr="003A1183">
        <w:rPr>
          <w:rFonts w:ascii="Times New Roman" w:hAnsi="Times New Roman" w:cs="Times New Roman"/>
          <w:sz w:val="28"/>
          <w:szCs w:val="28"/>
          <w:lang w:val="en-US"/>
        </w:rPr>
        <w:t>theft, embezzlement or improper use of assets committed intentionally or negligently</w:t>
      </w:r>
      <w:r w:rsidRPr="003A1183">
        <w:rPr>
          <w:rFonts w:ascii="Times New Roman" w:hAnsi="Times New Roman" w:cs="Times New Roman"/>
          <w:sz w:val="28"/>
          <w:szCs w:val="28"/>
          <w:lang w:val="en-US"/>
        </w:rPr>
        <w:t>;</w:t>
      </w:r>
    </w:p>
    <w:p w:rsidR="00DC6775" w:rsidRPr="003A1183"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3A1183">
        <w:rPr>
          <w:rFonts w:ascii="Times New Roman" w:hAnsi="Times New Roman" w:cs="Times New Roman"/>
          <w:sz w:val="28"/>
          <w:szCs w:val="28"/>
          <w:lang w:val="en-US"/>
        </w:rPr>
        <w:t xml:space="preserve">(vi) </w:t>
      </w:r>
      <w:r w:rsidR="003A1183" w:rsidRPr="003A1183">
        <w:rPr>
          <w:rFonts w:ascii="Times New Roman" w:hAnsi="Times New Roman" w:cs="Times New Roman"/>
          <w:sz w:val="28"/>
          <w:szCs w:val="28"/>
          <w:lang w:val="en-US"/>
        </w:rPr>
        <w:t>“</w:t>
      </w:r>
      <w:r w:rsidR="003A1183">
        <w:rPr>
          <w:rFonts w:ascii="Times New Roman" w:hAnsi="Times New Roman" w:cs="Times New Roman"/>
          <w:b/>
          <w:sz w:val="28"/>
          <w:szCs w:val="28"/>
          <w:lang w:val="en-US"/>
        </w:rPr>
        <w:t>conflict</w:t>
      </w:r>
      <w:r w:rsidR="003A1183" w:rsidRPr="003A1183">
        <w:rPr>
          <w:rFonts w:ascii="Times New Roman" w:hAnsi="Times New Roman" w:cs="Times New Roman"/>
          <w:b/>
          <w:sz w:val="28"/>
          <w:szCs w:val="28"/>
          <w:lang w:val="en-US"/>
        </w:rPr>
        <w:t xml:space="preserve"> </w:t>
      </w:r>
      <w:r w:rsidR="003A1183">
        <w:rPr>
          <w:rFonts w:ascii="Times New Roman" w:hAnsi="Times New Roman" w:cs="Times New Roman"/>
          <w:b/>
          <w:sz w:val="28"/>
          <w:szCs w:val="28"/>
          <w:lang w:val="en-US"/>
        </w:rPr>
        <w:t>of</w:t>
      </w:r>
      <w:r w:rsidR="003A1183" w:rsidRPr="003A1183">
        <w:rPr>
          <w:rFonts w:ascii="Times New Roman" w:hAnsi="Times New Roman" w:cs="Times New Roman"/>
          <w:b/>
          <w:sz w:val="28"/>
          <w:szCs w:val="28"/>
          <w:lang w:val="en-US"/>
        </w:rPr>
        <w:t xml:space="preserve"> </w:t>
      </w:r>
      <w:r w:rsidR="003A1183">
        <w:rPr>
          <w:rFonts w:ascii="Times New Roman" w:hAnsi="Times New Roman" w:cs="Times New Roman"/>
          <w:b/>
          <w:sz w:val="28"/>
          <w:szCs w:val="28"/>
          <w:lang w:val="en-US"/>
        </w:rPr>
        <w:t>interests</w:t>
      </w:r>
      <w:r w:rsidR="003A1183" w:rsidRPr="003A1183">
        <w:rPr>
          <w:rFonts w:ascii="Times New Roman" w:hAnsi="Times New Roman" w:cs="Times New Roman"/>
          <w:sz w:val="28"/>
          <w:szCs w:val="28"/>
          <w:lang w:val="en-US"/>
        </w:rPr>
        <w:t>”</w:t>
      </w:r>
      <w:r w:rsidRPr="003A1183">
        <w:rPr>
          <w:rFonts w:ascii="Times New Roman" w:hAnsi="Times New Roman" w:cs="Times New Roman"/>
          <w:sz w:val="28"/>
          <w:szCs w:val="28"/>
          <w:lang w:val="en-US"/>
        </w:rPr>
        <w:t xml:space="preserve"> ‒ </w:t>
      </w:r>
      <w:r w:rsidR="003A1183" w:rsidRPr="003A1183">
        <w:rPr>
          <w:rFonts w:ascii="Times New Roman" w:hAnsi="Times New Roman" w:cs="Times New Roman"/>
          <w:sz w:val="28"/>
          <w:szCs w:val="28"/>
          <w:lang w:val="en-US"/>
        </w:rPr>
        <w:t>any situation in which personal interest, direct or indirect, affects or may affect the proper performance of a person's duties and in which there is or may be a contradiction between personal interest and the rights, as well as the legitimate interests of the selection</w:t>
      </w:r>
      <w:r w:rsidR="003A1183">
        <w:rPr>
          <w:rFonts w:ascii="Times New Roman" w:hAnsi="Times New Roman" w:cs="Times New Roman"/>
          <w:sz w:val="28"/>
          <w:szCs w:val="28"/>
          <w:lang w:val="en-US"/>
        </w:rPr>
        <w:t xml:space="preserve"> </w:t>
      </w:r>
      <w:r w:rsidR="003A1183" w:rsidRPr="003A1183">
        <w:rPr>
          <w:rFonts w:ascii="Times New Roman" w:hAnsi="Times New Roman" w:cs="Times New Roman"/>
          <w:sz w:val="28"/>
          <w:szCs w:val="28"/>
          <w:lang w:val="en-US"/>
        </w:rPr>
        <w:t>participants</w:t>
      </w:r>
      <w:r w:rsidRPr="003A1183">
        <w:rPr>
          <w:rFonts w:ascii="Times New Roman" w:hAnsi="Times New Roman" w:cs="Times New Roman"/>
          <w:sz w:val="28"/>
          <w:szCs w:val="28"/>
          <w:lang w:val="en-US"/>
        </w:rPr>
        <w:t>;</w:t>
      </w:r>
    </w:p>
    <w:p w:rsidR="00DC6775" w:rsidRPr="006C2EA1"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6C2EA1">
        <w:rPr>
          <w:rFonts w:ascii="Times New Roman" w:hAnsi="Times New Roman" w:cs="Times New Roman"/>
          <w:sz w:val="28"/>
          <w:szCs w:val="28"/>
          <w:lang w:val="en-US"/>
        </w:rPr>
        <w:t xml:space="preserve">(vii) </w:t>
      </w:r>
      <w:r w:rsidR="006C2EA1" w:rsidRPr="006C2EA1">
        <w:rPr>
          <w:rFonts w:ascii="Times New Roman" w:hAnsi="Times New Roman" w:cs="Times New Roman"/>
          <w:sz w:val="28"/>
          <w:szCs w:val="28"/>
          <w:lang w:val="en-US"/>
        </w:rPr>
        <w:t>“</w:t>
      </w:r>
      <w:r w:rsidR="00F55D80" w:rsidRPr="00F55D80">
        <w:rPr>
          <w:rFonts w:ascii="Times New Roman" w:hAnsi="Times New Roman" w:cs="Times New Roman"/>
          <w:b/>
          <w:sz w:val="28"/>
          <w:szCs w:val="28"/>
          <w:lang w:val="en-US"/>
        </w:rPr>
        <w:t>obstructive</w:t>
      </w:r>
      <w:r w:rsidR="006C2EA1" w:rsidRPr="006C2EA1">
        <w:rPr>
          <w:rFonts w:ascii="Times New Roman" w:hAnsi="Times New Roman" w:cs="Times New Roman"/>
          <w:b/>
          <w:sz w:val="28"/>
          <w:szCs w:val="28"/>
          <w:lang w:val="en-US"/>
        </w:rPr>
        <w:t xml:space="preserve"> </w:t>
      </w:r>
      <w:r w:rsidR="006C2EA1">
        <w:rPr>
          <w:rFonts w:ascii="Times New Roman" w:hAnsi="Times New Roman" w:cs="Times New Roman"/>
          <w:b/>
          <w:sz w:val="28"/>
          <w:szCs w:val="28"/>
          <w:lang w:val="en-US"/>
        </w:rPr>
        <w:t>practice</w:t>
      </w:r>
      <w:r w:rsidR="006C2EA1" w:rsidRPr="006C2EA1">
        <w:rPr>
          <w:rFonts w:ascii="Times New Roman" w:hAnsi="Times New Roman" w:cs="Times New Roman"/>
          <w:sz w:val="28"/>
          <w:szCs w:val="28"/>
          <w:lang w:val="en-US"/>
        </w:rPr>
        <w:t>”</w:t>
      </w:r>
      <w:r w:rsidRPr="006C2EA1">
        <w:rPr>
          <w:rFonts w:ascii="Times New Roman" w:hAnsi="Times New Roman" w:cs="Times New Roman"/>
          <w:sz w:val="28"/>
          <w:szCs w:val="28"/>
          <w:lang w:val="en-US"/>
        </w:rPr>
        <w:t xml:space="preserve"> ‒ (a) </w:t>
      </w:r>
      <w:r w:rsidR="006C2EA1" w:rsidRPr="006C2EA1">
        <w:rPr>
          <w:rFonts w:ascii="Times New Roman" w:hAnsi="Times New Roman" w:cs="Times New Roman"/>
          <w:sz w:val="28"/>
          <w:szCs w:val="28"/>
          <w:lang w:val="en-US"/>
        </w:rPr>
        <w:t>intentionally destroying, falsifying, altering or concealing evidence essential to the investigation, or intentionally making false statements to investigators with the intent to obstruct the investigation; (b) threatening, harassing or intimidating any party in order to prevent it from disclosing its knowledge of matters relevant to the investigation or continuing the investigation; or (c) deliberate actions aimed at preventing the exercise of contractual rights to audit or inspection or access to information</w:t>
      </w:r>
      <w:r w:rsidRPr="006C2EA1">
        <w:rPr>
          <w:rFonts w:ascii="Times New Roman" w:hAnsi="Times New Roman" w:cs="Times New Roman"/>
          <w:sz w:val="28"/>
          <w:szCs w:val="28"/>
          <w:lang w:val="en-US"/>
        </w:rPr>
        <w:t>;</w:t>
      </w:r>
    </w:p>
    <w:p w:rsidR="00DC6775" w:rsidRPr="006C2EA1"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6C2EA1">
        <w:rPr>
          <w:rFonts w:ascii="Times New Roman" w:hAnsi="Times New Roman" w:cs="Times New Roman"/>
          <w:sz w:val="28"/>
          <w:szCs w:val="28"/>
          <w:lang w:val="en-US"/>
        </w:rPr>
        <w:t xml:space="preserve">(viii) </w:t>
      </w:r>
      <w:r w:rsidR="006C2EA1" w:rsidRPr="006C2EA1">
        <w:rPr>
          <w:rFonts w:ascii="Times New Roman" w:hAnsi="Times New Roman" w:cs="Times New Roman"/>
          <w:sz w:val="28"/>
          <w:szCs w:val="28"/>
          <w:lang w:val="en-US"/>
        </w:rPr>
        <w:t>“</w:t>
      </w:r>
      <w:r w:rsidR="00532F41">
        <w:rPr>
          <w:rFonts w:ascii="Times New Roman" w:hAnsi="Times New Roman" w:cs="Times New Roman"/>
          <w:b/>
          <w:sz w:val="28"/>
          <w:szCs w:val="28"/>
          <w:lang w:val="en-US"/>
        </w:rPr>
        <w:t>integrity violation</w:t>
      </w:r>
      <w:r w:rsidR="006C2EA1" w:rsidRPr="006C2EA1">
        <w:rPr>
          <w:rFonts w:ascii="Times New Roman" w:hAnsi="Times New Roman" w:cs="Times New Roman"/>
          <w:sz w:val="28"/>
          <w:szCs w:val="28"/>
          <w:lang w:val="en-US"/>
        </w:rPr>
        <w:t>”</w:t>
      </w:r>
      <w:r w:rsidRPr="006C2EA1">
        <w:rPr>
          <w:rFonts w:ascii="Times New Roman" w:hAnsi="Times New Roman" w:cs="Times New Roman"/>
          <w:sz w:val="28"/>
          <w:szCs w:val="28"/>
          <w:lang w:val="en-US"/>
        </w:rPr>
        <w:t xml:space="preserve"> ‒ </w:t>
      </w:r>
      <w:r w:rsidR="006C2EA1" w:rsidRPr="006C2EA1">
        <w:rPr>
          <w:rFonts w:ascii="Times New Roman" w:hAnsi="Times New Roman" w:cs="Times New Roman"/>
          <w:sz w:val="28"/>
          <w:szCs w:val="28"/>
          <w:lang w:val="en-US"/>
        </w:rPr>
        <w:t>any action that violates the Anti–Corruption Policy in accordance with the legislation of the Republic of Uzbekistan, including (</w:t>
      </w:r>
      <w:proofErr w:type="spellStart"/>
      <w:r w:rsidR="006C2EA1" w:rsidRPr="006C2EA1">
        <w:rPr>
          <w:rFonts w:ascii="Times New Roman" w:hAnsi="Times New Roman" w:cs="Times New Roman"/>
          <w:sz w:val="28"/>
          <w:szCs w:val="28"/>
          <w:lang w:val="en-US"/>
        </w:rPr>
        <w:t>i</w:t>
      </w:r>
      <w:proofErr w:type="spellEnd"/>
      <w:r w:rsidR="006C2EA1" w:rsidRPr="006C2EA1">
        <w:rPr>
          <w:rFonts w:ascii="Times New Roman" w:hAnsi="Times New Roman" w:cs="Times New Roman"/>
          <w:sz w:val="28"/>
          <w:szCs w:val="28"/>
          <w:lang w:val="en-US"/>
        </w:rPr>
        <w:t>) - (vii) above and the following: violation of sanctions, harassment of informants or witnesses, and other violations of Anti-Corruption Policy, including non-compliance with the highest ethical standards</w:t>
      </w:r>
      <w:r w:rsidRPr="006C2EA1">
        <w:rPr>
          <w:rFonts w:ascii="Times New Roman" w:hAnsi="Times New Roman" w:cs="Times New Roman"/>
          <w:sz w:val="28"/>
          <w:szCs w:val="28"/>
          <w:lang w:val="en-US"/>
        </w:rPr>
        <w:t>.</w:t>
      </w:r>
    </w:p>
    <w:p w:rsidR="006C2EA1" w:rsidRPr="006C2EA1" w:rsidRDefault="006C2EA1" w:rsidP="006C2EA1">
      <w:pPr>
        <w:pStyle w:val="a3"/>
        <w:numPr>
          <w:ilvl w:val="1"/>
          <w:numId w:val="8"/>
        </w:numPr>
        <w:spacing w:after="0" w:line="240" w:lineRule="auto"/>
        <w:ind w:left="0" w:firstLine="567"/>
        <w:jc w:val="both"/>
        <w:rPr>
          <w:rFonts w:ascii="Times New Roman" w:hAnsi="Times New Roman" w:cs="Times New Roman"/>
          <w:sz w:val="28"/>
          <w:szCs w:val="28"/>
          <w:lang w:val="en-US"/>
        </w:rPr>
      </w:pPr>
      <w:r w:rsidRPr="006C2EA1">
        <w:rPr>
          <w:rFonts w:ascii="Times New Roman" w:hAnsi="Times New Roman" w:cs="Times New Roman"/>
          <w:sz w:val="28"/>
          <w:szCs w:val="28"/>
          <w:lang w:val="en-US"/>
        </w:rPr>
        <w:t xml:space="preserve">The Customer will reject the Participant's </w:t>
      </w:r>
      <w:r w:rsidR="00BD6072">
        <w:rPr>
          <w:rFonts w:ascii="Times New Roman" w:hAnsi="Times New Roman" w:cs="Times New Roman"/>
          <w:sz w:val="28"/>
          <w:szCs w:val="28"/>
          <w:lang w:val="en-US"/>
        </w:rPr>
        <w:t>offer</w:t>
      </w:r>
      <w:r w:rsidRPr="006C2EA1">
        <w:rPr>
          <w:rFonts w:ascii="Times New Roman" w:hAnsi="Times New Roman" w:cs="Times New Roman"/>
          <w:sz w:val="28"/>
          <w:szCs w:val="28"/>
          <w:lang w:val="en-US"/>
        </w:rPr>
        <w:t xml:space="preserve"> for selection if it determines that the Participant, directly or through an agent, participated in corrupt, fraudulent, collusive, coercive or obstructive practices or other violations of good faith in the fight for the selection of his </w:t>
      </w:r>
      <w:r w:rsidR="00BD6072">
        <w:rPr>
          <w:rFonts w:ascii="Times New Roman" w:hAnsi="Times New Roman" w:cs="Times New Roman"/>
          <w:sz w:val="28"/>
          <w:szCs w:val="28"/>
          <w:lang w:val="en-US"/>
        </w:rPr>
        <w:t>offer</w:t>
      </w:r>
      <w:r w:rsidRPr="006C2EA1">
        <w:rPr>
          <w:rFonts w:ascii="Times New Roman" w:hAnsi="Times New Roman" w:cs="Times New Roman"/>
          <w:sz w:val="28"/>
          <w:szCs w:val="28"/>
          <w:lang w:val="en-US"/>
        </w:rPr>
        <w:t>.</w:t>
      </w:r>
    </w:p>
    <w:p w:rsidR="006C2EA1" w:rsidRPr="006C2EA1" w:rsidRDefault="006C2EA1" w:rsidP="006C2EA1">
      <w:pPr>
        <w:pStyle w:val="a3"/>
        <w:numPr>
          <w:ilvl w:val="1"/>
          <w:numId w:val="8"/>
        </w:numPr>
        <w:spacing w:after="0" w:line="240" w:lineRule="auto"/>
        <w:ind w:left="0" w:firstLine="567"/>
        <w:jc w:val="both"/>
        <w:rPr>
          <w:rFonts w:ascii="Times New Roman" w:hAnsi="Times New Roman" w:cs="Times New Roman"/>
          <w:sz w:val="28"/>
          <w:szCs w:val="28"/>
          <w:lang w:val="en-US"/>
        </w:rPr>
      </w:pPr>
      <w:r w:rsidRPr="006C2EA1">
        <w:rPr>
          <w:rFonts w:ascii="Times New Roman" w:hAnsi="Times New Roman" w:cs="Times New Roman"/>
          <w:sz w:val="28"/>
          <w:szCs w:val="28"/>
          <w:lang w:val="en-US"/>
        </w:rPr>
        <w:t xml:space="preserve">The participant must comply with the requirements to avoid involvement in </w:t>
      </w:r>
      <w:r>
        <w:rPr>
          <w:rFonts w:ascii="Times New Roman" w:hAnsi="Times New Roman" w:cs="Times New Roman"/>
          <w:sz w:val="28"/>
          <w:szCs w:val="28"/>
          <w:lang w:val="en-US"/>
        </w:rPr>
        <w:t>the</w:t>
      </w:r>
      <w:r w:rsidRPr="006C2EA1">
        <w:rPr>
          <w:rFonts w:ascii="Times New Roman" w:hAnsi="Times New Roman" w:cs="Times New Roman"/>
          <w:sz w:val="28"/>
          <w:szCs w:val="28"/>
          <w:lang w:val="en-US"/>
        </w:rPr>
        <w:t xml:space="preserve"> conflict of interest within the framework of this selection.</w:t>
      </w:r>
    </w:p>
    <w:p w:rsidR="00DC6775" w:rsidRPr="006C2EA1" w:rsidRDefault="006C2EA1" w:rsidP="006C2EA1">
      <w:pPr>
        <w:pStyle w:val="a3"/>
        <w:numPr>
          <w:ilvl w:val="1"/>
          <w:numId w:val="8"/>
        </w:numPr>
        <w:spacing w:after="0" w:line="240" w:lineRule="auto"/>
        <w:ind w:left="0" w:firstLine="567"/>
        <w:contextualSpacing w:val="0"/>
        <w:jc w:val="both"/>
        <w:rPr>
          <w:rFonts w:ascii="Times New Roman" w:hAnsi="Times New Roman" w:cs="Times New Roman"/>
          <w:sz w:val="28"/>
          <w:szCs w:val="28"/>
          <w:lang w:val="en-US"/>
        </w:rPr>
      </w:pPr>
      <w:r w:rsidRPr="006C2EA1">
        <w:rPr>
          <w:rFonts w:ascii="Times New Roman" w:hAnsi="Times New Roman" w:cs="Times New Roman"/>
          <w:sz w:val="28"/>
          <w:szCs w:val="28"/>
          <w:lang w:val="en-US"/>
        </w:rPr>
        <w:t xml:space="preserve">The Participant is obliged to notify the Customer of any situation of </w:t>
      </w:r>
      <w:r w:rsidR="00B85A5D">
        <w:rPr>
          <w:rFonts w:ascii="Times New Roman" w:hAnsi="Times New Roman" w:cs="Times New Roman"/>
          <w:sz w:val="28"/>
          <w:szCs w:val="28"/>
          <w:lang w:val="en-US"/>
        </w:rPr>
        <w:t>the</w:t>
      </w:r>
      <w:r w:rsidRPr="006C2EA1">
        <w:rPr>
          <w:rFonts w:ascii="Times New Roman" w:hAnsi="Times New Roman" w:cs="Times New Roman"/>
          <w:sz w:val="28"/>
          <w:szCs w:val="28"/>
          <w:lang w:val="en-US"/>
        </w:rPr>
        <w:t xml:space="preserve"> existing or potential conflict of interest that may affect his ability to act in the best interests of the Customer. Failure to provide information about the presence of such situations may result in disqualification of the Participant</w:t>
      </w:r>
      <w:r w:rsidR="00DC6775" w:rsidRPr="006C2EA1">
        <w:rPr>
          <w:rFonts w:ascii="Times New Roman" w:hAnsi="Times New Roman" w:cs="Times New Roman"/>
          <w:sz w:val="28"/>
          <w:szCs w:val="28"/>
          <w:lang w:val="en-US"/>
        </w:rPr>
        <w:t>.</w:t>
      </w:r>
    </w:p>
    <w:p w:rsidR="00DC6775" w:rsidRPr="00B85A5D" w:rsidRDefault="00B85A5D" w:rsidP="00DC6775">
      <w:pPr>
        <w:pStyle w:val="a3"/>
        <w:numPr>
          <w:ilvl w:val="1"/>
          <w:numId w:val="8"/>
        </w:numPr>
        <w:spacing w:after="0" w:line="240" w:lineRule="auto"/>
        <w:ind w:left="0" w:firstLine="567"/>
        <w:contextualSpacing w:val="0"/>
        <w:jc w:val="both"/>
        <w:rPr>
          <w:rFonts w:ascii="Times New Roman" w:hAnsi="Times New Roman" w:cs="Times New Roman"/>
          <w:sz w:val="28"/>
          <w:szCs w:val="28"/>
          <w:lang w:val="en-US"/>
        </w:rPr>
      </w:pPr>
      <w:r w:rsidRPr="00B85A5D">
        <w:rPr>
          <w:rFonts w:ascii="Times New Roman" w:hAnsi="Times New Roman" w:cs="Times New Roman"/>
          <w:sz w:val="28"/>
          <w:szCs w:val="28"/>
          <w:lang w:val="en-US"/>
        </w:rPr>
        <w:t xml:space="preserve">Without limiting the general nature of the above, </w:t>
      </w:r>
      <w:r>
        <w:rPr>
          <w:rFonts w:ascii="Times New Roman" w:hAnsi="Times New Roman" w:cs="Times New Roman"/>
          <w:sz w:val="28"/>
          <w:szCs w:val="28"/>
          <w:lang w:val="en-US"/>
        </w:rPr>
        <w:t>the</w:t>
      </w:r>
      <w:r w:rsidRPr="00B85A5D">
        <w:rPr>
          <w:rFonts w:ascii="Times New Roman" w:hAnsi="Times New Roman" w:cs="Times New Roman"/>
          <w:sz w:val="28"/>
          <w:szCs w:val="28"/>
          <w:lang w:val="en-US"/>
        </w:rPr>
        <w:t xml:space="preserve"> Participant </w:t>
      </w:r>
      <w:r w:rsidRPr="00B85A5D">
        <w:rPr>
          <w:rFonts w:ascii="Times New Roman" w:hAnsi="Times New Roman" w:cs="Times New Roman"/>
          <w:b/>
          <w:sz w:val="28"/>
          <w:szCs w:val="28"/>
          <w:lang w:val="en-US"/>
        </w:rPr>
        <w:t>cannot be selected</w:t>
      </w:r>
      <w:r w:rsidRPr="00B85A5D">
        <w:rPr>
          <w:rFonts w:ascii="Times New Roman" w:hAnsi="Times New Roman" w:cs="Times New Roman"/>
          <w:sz w:val="28"/>
          <w:szCs w:val="28"/>
          <w:lang w:val="en-US"/>
        </w:rPr>
        <w:t xml:space="preserve"> if he has a conflict of interest and in the following circumstances</w:t>
      </w:r>
    </w:p>
    <w:p w:rsidR="00DC6775" w:rsidRPr="00BD6072"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t>2.</w:t>
      </w:r>
      <w:r w:rsidR="00F768C6" w:rsidRPr="00F768C6">
        <w:rPr>
          <w:rFonts w:ascii="Times New Roman" w:hAnsi="Times New Roman" w:cs="Times New Roman"/>
          <w:sz w:val="28"/>
          <w:szCs w:val="28"/>
          <w:lang w:val="en-US"/>
        </w:rPr>
        <w:t>5</w:t>
      </w:r>
      <w:r w:rsidRPr="00BD6072">
        <w:rPr>
          <w:rFonts w:ascii="Times New Roman" w:hAnsi="Times New Roman" w:cs="Times New Roman"/>
          <w:sz w:val="28"/>
          <w:szCs w:val="28"/>
          <w:lang w:val="en-US"/>
        </w:rPr>
        <w:t xml:space="preserve">.1 </w:t>
      </w:r>
      <w:r w:rsidR="00BD6072">
        <w:rPr>
          <w:rFonts w:ascii="Times New Roman" w:hAnsi="Times New Roman" w:cs="Times New Roman"/>
          <w:sz w:val="28"/>
          <w:szCs w:val="28"/>
          <w:lang w:val="en-US"/>
        </w:rPr>
        <w:t>The</w:t>
      </w:r>
      <w:r w:rsidR="00BD6072" w:rsidRPr="00BD6072">
        <w:rPr>
          <w:rFonts w:ascii="Times New Roman" w:hAnsi="Times New Roman" w:cs="Times New Roman"/>
          <w:sz w:val="28"/>
          <w:szCs w:val="28"/>
          <w:lang w:val="en-US"/>
        </w:rPr>
        <w:t xml:space="preserve"> participant (i</w:t>
      </w:r>
      <w:bookmarkStart w:id="2" w:name="_GoBack"/>
      <w:bookmarkEnd w:id="2"/>
      <w:r w:rsidR="00BD6072" w:rsidRPr="00BD6072">
        <w:rPr>
          <w:rFonts w:ascii="Times New Roman" w:hAnsi="Times New Roman" w:cs="Times New Roman"/>
          <w:sz w:val="28"/>
          <w:szCs w:val="28"/>
          <w:lang w:val="en-US"/>
        </w:rPr>
        <w:t>ncluding its key employees and all beneficiaries) who has a close business or family relationship with the Customer's specialist employees who are directly or indirectly involved in any part of (</w:t>
      </w:r>
      <w:proofErr w:type="spellStart"/>
      <w:r w:rsidR="00BD6072" w:rsidRPr="00BD6072">
        <w:rPr>
          <w:rFonts w:ascii="Times New Roman" w:hAnsi="Times New Roman" w:cs="Times New Roman"/>
          <w:sz w:val="28"/>
          <w:szCs w:val="28"/>
          <w:lang w:val="en-US"/>
        </w:rPr>
        <w:t>i</w:t>
      </w:r>
      <w:proofErr w:type="spellEnd"/>
      <w:r w:rsidR="00BD6072" w:rsidRPr="00BD6072">
        <w:rPr>
          <w:rFonts w:ascii="Times New Roman" w:hAnsi="Times New Roman" w:cs="Times New Roman"/>
          <w:sz w:val="28"/>
          <w:szCs w:val="28"/>
          <w:lang w:val="en-US"/>
        </w:rPr>
        <w:t>) the preparation of the assignment for this selection, (ii) the process of this selection, is deprived of the right to selection if a conflict of interest arising from these relationships, was not resolved in a manner acceptable to the Customer throughout the selection process</w:t>
      </w:r>
      <w:r w:rsidRPr="00BD6072">
        <w:rPr>
          <w:rFonts w:ascii="Times New Roman" w:hAnsi="Times New Roman" w:cs="Times New Roman"/>
          <w:sz w:val="28"/>
          <w:szCs w:val="28"/>
          <w:lang w:val="en-US"/>
        </w:rPr>
        <w:t>.</w:t>
      </w:r>
    </w:p>
    <w:p w:rsidR="00DC6775" w:rsidRDefault="00DC6775" w:rsidP="00DC6775">
      <w:pPr>
        <w:pStyle w:val="a3"/>
        <w:spacing w:after="0" w:line="240" w:lineRule="auto"/>
        <w:ind w:left="0" w:firstLine="567"/>
        <w:contextualSpacing w:val="0"/>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t>2.</w:t>
      </w:r>
      <w:r w:rsidR="00F768C6" w:rsidRPr="00F768C6">
        <w:rPr>
          <w:rFonts w:ascii="Times New Roman" w:hAnsi="Times New Roman" w:cs="Times New Roman"/>
          <w:sz w:val="28"/>
          <w:szCs w:val="28"/>
          <w:lang w:val="en-US"/>
        </w:rPr>
        <w:t>5</w:t>
      </w:r>
      <w:r w:rsidRPr="00BD6072">
        <w:rPr>
          <w:rFonts w:ascii="Times New Roman" w:hAnsi="Times New Roman" w:cs="Times New Roman"/>
          <w:sz w:val="28"/>
          <w:szCs w:val="28"/>
          <w:lang w:val="en-US"/>
        </w:rPr>
        <w:t xml:space="preserve">.2 </w:t>
      </w:r>
      <w:r w:rsidR="00BD6072" w:rsidRPr="00BD6072">
        <w:rPr>
          <w:rFonts w:ascii="Times New Roman" w:hAnsi="Times New Roman" w:cs="Times New Roman"/>
          <w:sz w:val="28"/>
          <w:szCs w:val="28"/>
          <w:lang w:val="en-US"/>
        </w:rPr>
        <w:t>The participant and the company affiliated with it participate simultaneously in two or more offers in this selection</w:t>
      </w:r>
      <w:r w:rsidRPr="00BD6072">
        <w:rPr>
          <w:rFonts w:ascii="Times New Roman" w:hAnsi="Times New Roman" w:cs="Times New Roman"/>
          <w:sz w:val="28"/>
          <w:szCs w:val="28"/>
          <w:lang w:val="en-US"/>
        </w:rPr>
        <w:t>.</w:t>
      </w:r>
    </w:p>
    <w:p w:rsidR="00BD6072" w:rsidRPr="00BD6072" w:rsidRDefault="00BD6072" w:rsidP="00DC6775">
      <w:pPr>
        <w:pStyle w:val="a3"/>
        <w:spacing w:after="0" w:line="240" w:lineRule="auto"/>
        <w:ind w:left="0" w:firstLine="567"/>
        <w:contextualSpacing w:val="0"/>
        <w:jc w:val="both"/>
        <w:rPr>
          <w:rFonts w:ascii="Times New Roman" w:hAnsi="Times New Roman" w:cs="Times New Roman"/>
          <w:sz w:val="28"/>
          <w:szCs w:val="28"/>
          <w:lang w:val="en-US"/>
        </w:rPr>
      </w:pPr>
    </w:p>
    <w:p w:rsidR="00DC6775" w:rsidRPr="00325E08" w:rsidRDefault="00BD6072" w:rsidP="00DC6775">
      <w:pPr>
        <w:pStyle w:val="a3"/>
        <w:numPr>
          <w:ilvl w:val="0"/>
          <w:numId w:val="8"/>
        </w:numPr>
        <w:tabs>
          <w:tab w:val="left" w:pos="851"/>
        </w:tabs>
        <w:spacing w:after="0" w:line="240" w:lineRule="auto"/>
        <w:ind w:left="0" w:firstLine="567"/>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PROCEDURE FOR SELECTION</w:t>
      </w:r>
    </w:p>
    <w:p w:rsidR="00DC6775" w:rsidRPr="00BD6072" w:rsidRDefault="00BD6072" w:rsidP="00DC6775">
      <w:pPr>
        <w:pStyle w:val="a3"/>
        <w:numPr>
          <w:ilvl w:val="1"/>
          <w:numId w:val="8"/>
        </w:numPr>
        <w:spacing w:after="0" w:line="240" w:lineRule="auto"/>
        <w:ind w:left="0" w:firstLine="567"/>
        <w:contextualSpacing w:val="0"/>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t>The Participant has the right to</w:t>
      </w:r>
      <w:r w:rsidR="00DC6775" w:rsidRPr="00BD6072">
        <w:rPr>
          <w:rFonts w:ascii="Times New Roman" w:hAnsi="Times New Roman" w:cs="Times New Roman"/>
          <w:sz w:val="28"/>
          <w:szCs w:val="28"/>
          <w:lang w:val="en-US"/>
        </w:rPr>
        <w:t>:</w:t>
      </w:r>
    </w:p>
    <w:p w:rsidR="00BD6072" w:rsidRPr="00BD6072" w:rsidRDefault="00BD6072" w:rsidP="00BD6072">
      <w:pPr>
        <w:spacing w:after="0" w:line="240" w:lineRule="auto"/>
        <w:ind w:firstLine="567"/>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t>- full access to public information about the selection;</w:t>
      </w:r>
    </w:p>
    <w:p w:rsidR="00DC6775" w:rsidRPr="00BD6072" w:rsidRDefault="00BD6072" w:rsidP="00BD6072">
      <w:pPr>
        <w:spacing w:after="0" w:line="240" w:lineRule="auto"/>
        <w:ind w:firstLine="567"/>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lastRenderedPageBreak/>
        <w:t xml:space="preserve">- send written requests to the Customer no later than 5 days before the deadline for submitting </w:t>
      </w:r>
      <w:r>
        <w:rPr>
          <w:rFonts w:ascii="Times New Roman" w:hAnsi="Times New Roman" w:cs="Times New Roman"/>
          <w:sz w:val="28"/>
          <w:szCs w:val="28"/>
          <w:lang w:val="en-US"/>
        </w:rPr>
        <w:t>offer</w:t>
      </w:r>
      <w:r w:rsidRPr="00BD6072">
        <w:rPr>
          <w:rFonts w:ascii="Times New Roman" w:hAnsi="Times New Roman" w:cs="Times New Roman"/>
          <w:sz w:val="28"/>
          <w:szCs w:val="28"/>
          <w:lang w:val="en-US"/>
        </w:rPr>
        <w:t>s and receive clarifications on the procedures, requirements and conditions of the selection. Within 2 working days from the date of receipt of such a request, the Customer is obliged to send explanations in the prescribed form to all Participants of the selection. Explanations should not change the essence of this technical assignment</w:t>
      </w:r>
      <w:r w:rsidR="00DC6775" w:rsidRPr="00BD6072">
        <w:rPr>
          <w:rFonts w:ascii="Times New Roman" w:hAnsi="Times New Roman" w:cs="Times New Roman"/>
          <w:color w:val="000000"/>
          <w:sz w:val="28"/>
          <w:szCs w:val="28"/>
          <w:lang w:val="en-US"/>
        </w:rPr>
        <w:t>.</w:t>
      </w:r>
    </w:p>
    <w:p w:rsidR="00DC6775" w:rsidRPr="00325E08" w:rsidRDefault="00BD6072" w:rsidP="00DC6775">
      <w:pPr>
        <w:pStyle w:val="a3"/>
        <w:numPr>
          <w:ilvl w:val="1"/>
          <w:numId w:val="8"/>
        </w:numPr>
        <w:spacing w:after="0" w:line="240" w:lineRule="auto"/>
        <w:ind w:left="0" w:firstLine="567"/>
        <w:contextualSpacing w:val="0"/>
        <w:jc w:val="both"/>
        <w:rPr>
          <w:rFonts w:ascii="Times New Roman" w:hAnsi="Times New Roman" w:cs="Times New Roman"/>
          <w:sz w:val="28"/>
          <w:szCs w:val="28"/>
        </w:rPr>
      </w:pPr>
      <w:proofErr w:type="spellStart"/>
      <w:r w:rsidRPr="00BD6072">
        <w:rPr>
          <w:rFonts w:ascii="Times New Roman" w:hAnsi="Times New Roman" w:cs="Times New Roman"/>
          <w:sz w:val="28"/>
          <w:szCs w:val="28"/>
        </w:rPr>
        <w:t>The</w:t>
      </w:r>
      <w:proofErr w:type="spellEnd"/>
      <w:r w:rsidRPr="00BD6072">
        <w:rPr>
          <w:rFonts w:ascii="Times New Roman" w:hAnsi="Times New Roman" w:cs="Times New Roman"/>
          <w:sz w:val="28"/>
          <w:szCs w:val="28"/>
        </w:rPr>
        <w:t xml:space="preserve"> </w:t>
      </w:r>
      <w:proofErr w:type="spellStart"/>
      <w:r w:rsidRPr="00BD6072">
        <w:rPr>
          <w:rFonts w:ascii="Times New Roman" w:hAnsi="Times New Roman" w:cs="Times New Roman"/>
          <w:sz w:val="28"/>
          <w:szCs w:val="28"/>
        </w:rPr>
        <w:t>Participant</w:t>
      </w:r>
      <w:proofErr w:type="spellEnd"/>
      <w:r w:rsidRPr="00BD6072">
        <w:rPr>
          <w:rFonts w:ascii="Times New Roman" w:hAnsi="Times New Roman" w:cs="Times New Roman"/>
          <w:sz w:val="28"/>
          <w:szCs w:val="28"/>
        </w:rPr>
        <w:t xml:space="preserve"> </w:t>
      </w:r>
      <w:proofErr w:type="spellStart"/>
      <w:r w:rsidRPr="00BD6072">
        <w:rPr>
          <w:rFonts w:ascii="Times New Roman" w:hAnsi="Times New Roman" w:cs="Times New Roman"/>
          <w:sz w:val="28"/>
          <w:szCs w:val="28"/>
        </w:rPr>
        <w:t>undertakes</w:t>
      </w:r>
      <w:proofErr w:type="spellEnd"/>
      <w:r>
        <w:rPr>
          <w:rFonts w:ascii="Times New Roman" w:hAnsi="Times New Roman" w:cs="Times New Roman"/>
          <w:sz w:val="28"/>
          <w:szCs w:val="28"/>
          <w:lang w:val="en-US"/>
        </w:rPr>
        <w:t xml:space="preserve"> to</w:t>
      </w:r>
      <w:r w:rsidR="00DC6775" w:rsidRPr="00325E08">
        <w:rPr>
          <w:rFonts w:ascii="Times New Roman" w:hAnsi="Times New Roman" w:cs="Times New Roman"/>
          <w:sz w:val="28"/>
          <w:szCs w:val="28"/>
        </w:rPr>
        <w:t>:</w:t>
      </w:r>
    </w:p>
    <w:p w:rsidR="00BD6072" w:rsidRPr="00BD6072" w:rsidRDefault="00DC6775" w:rsidP="00BD6072">
      <w:pPr>
        <w:spacing w:after="0" w:line="240" w:lineRule="auto"/>
        <w:ind w:firstLine="567"/>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t>- </w:t>
      </w:r>
      <w:r w:rsidR="00BD6072" w:rsidRPr="00BD6072">
        <w:rPr>
          <w:rFonts w:ascii="Times New Roman" w:hAnsi="Times New Roman" w:cs="Times New Roman"/>
          <w:sz w:val="28"/>
          <w:szCs w:val="28"/>
          <w:lang w:val="en-US"/>
        </w:rPr>
        <w:t xml:space="preserve">comply with the requirements specified in </w:t>
      </w:r>
      <w:proofErr w:type="gramStart"/>
      <w:r w:rsidR="00BD6072" w:rsidRPr="00BD6072">
        <w:rPr>
          <w:rFonts w:ascii="Times New Roman" w:hAnsi="Times New Roman" w:cs="Times New Roman"/>
          <w:sz w:val="28"/>
          <w:szCs w:val="28"/>
          <w:lang w:val="en-US"/>
        </w:rPr>
        <w:t>this terms of reference</w:t>
      </w:r>
      <w:proofErr w:type="gramEnd"/>
      <w:r w:rsidR="00BD6072" w:rsidRPr="00BD6072">
        <w:rPr>
          <w:rFonts w:ascii="Times New Roman" w:hAnsi="Times New Roman" w:cs="Times New Roman"/>
          <w:sz w:val="28"/>
          <w:szCs w:val="28"/>
          <w:lang w:val="en-US"/>
        </w:rPr>
        <w:t>;</w:t>
      </w:r>
    </w:p>
    <w:p w:rsidR="00BD6072" w:rsidRPr="00BD6072" w:rsidRDefault="00BD6072" w:rsidP="00BD6072">
      <w:pPr>
        <w:spacing w:after="0" w:line="240" w:lineRule="auto"/>
        <w:ind w:firstLine="567"/>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t xml:space="preserve">- provide </w:t>
      </w:r>
      <w:proofErr w:type="spellStart"/>
      <w:proofErr w:type="gramStart"/>
      <w:r w:rsidRPr="00BD6072">
        <w:rPr>
          <w:rFonts w:ascii="Times New Roman" w:hAnsi="Times New Roman" w:cs="Times New Roman"/>
          <w:sz w:val="28"/>
          <w:szCs w:val="28"/>
          <w:lang w:val="en-US"/>
        </w:rPr>
        <w:t>a</w:t>
      </w:r>
      <w:proofErr w:type="spellEnd"/>
      <w:proofErr w:type="gramEnd"/>
      <w:r w:rsidRPr="00BD6072">
        <w:rPr>
          <w:rFonts w:ascii="Times New Roman" w:hAnsi="Times New Roman" w:cs="Times New Roman"/>
          <w:sz w:val="28"/>
          <w:szCs w:val="28"/>
          <w:lang w:val="en-US"/>
        </w:rPr>
        <w:t xml:space="preserve"> </w:t>
      </w:r>
      <w:r>
        <w:rPr>
          <w:rFonts w:ascii="Times New Roman" w:hAnsi="Times New Roman" w:cs="Times New Roman"/>
          <w:sz w:val="28"/>
          <w:szCs w:val="28"/>
          <w:lang w:val="en-US"/>
        </w:rPr>
        <w:t>offer</w:t>
      </w:r>
      <w:r w:rsidRPr="00BD6072">
        <w:rPr>
          <w:rFonts w:ascii="Times New Roman" w:hAnsi="Times New Roman" w:cs="Times New Roman"/>
          <w:sz w:val="28"/>
          <w:szCs w:val="28"/>
          <w:lang w:val="en-US"/>
        </w:rPr>
        <w:t xml:space="preserve"> and information, including the necessary initial data, in accordance with the requirements of this technical specification and be responsible for their reliability;</w:t>
      </w:r>
    </w:p>
    <w:p w:rsidR="00BD6072" w:rsidRPr="00BD6072" w:rsidRDefault="00BD6072" w:rsidP="00BD6072">
      <w:pPr>
        <w:spacing w:after="0" w:line="240" w:lineRule="auto"/>
        <w:ind w:firstLine="567"/>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t>- disclose information about all beneficiaries of the Participant (</w:t>
      </w:r>
      <w:r w:rsidRPr="00BD6072">
        <w:rPr>
          <w:rFonts w:ascii="Times New Roman" w:hAnsi="Times New Roman" w:cs="Times New Roman"/>
          <w:i/>
          <w:sz w:val="28"/>
          <w:szCs w:val="28"/>
          <w:lang w:val="en-US"/>
        </w:rPr>
        <w:t>if the payment is supposed to attract funds from the founder and/or beneficiary, indicating the corresponding shares and size in the authorized capital of the Participant</w:t>
      </w:r>
      <w:r w:rsidRPr="00BD6072">
        <w:rPr>
          <w:rFonts w:ascii="Times New Roman" w:hAnsi="Times New Roman" w:cs="Times New Roman"/>
          <w:sz w:val="28"/>
          <w:szCs w:val="28"/>
          <w:lang w:val="en-US"/>
        </w:rPr>
        <w:t>);</w:t>
      </w:r>
    </w:p>
    <w:p w:rsidR="00BD6072" w:rsidRPr="00BD6072" w:rsidRDefault="00BD6072" w:rsidP="00BD6072">
      <w:pPr>
        <w:spacing w:after="0" w:line="240" w:lineRule="auto"/>
        <w:ind w:firstLine="567"/>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t>- comply with the requirements for avoiding conflicts of interest and compliance with the Anti-Corruption Policy within the framework of this selection;</w:t>
      </w:r>
    </w:p>
    <w:p w:rsidR="00DC6775" w:rsidRPr="00BD6072" w:rsidRDefault="00BD6072" w:rsidP="00BD6072">
      <w:pPr>
        <w:spacing w:after="0" w:line="240" w:lineRule="auto"/>
        <w:ind w:firstLine="567"/>
        <w:jc w:val="both"/>
        <w:rPr>
          <w:rFonts w:ascii="Times New Roman" w:hAnsi="Times New Roman" w:cs="Times New Roman"/>
          <w:sz w:val="28"/>
          <w:szCs w:val="28"/>
          <w:lang w:val="en-US"/>
        </w:rPr>
      </w:pPr>
      <w:r w:rsidRPr="00BD6072">
        <w:rPr>
          <w:rFonts w:ascii="Times New Roman" w:hAnsi="Times New Roman" w:cs="Times New Roman"/>
          <w:sz w:val="28"/>
          <w:szCs w:val="28"/>
          <w:lang w:val="en-US"/>
        </w:rPr>
        <w:t xml:space="preserve">- fulfill all the obligations assumed within the framework of its </w:t>
      </w:r>
      <w:r>
        <w:rPr>
          <w:rFonts w:ascii="Times New Roman" w:hAnsi="Times New Roman" w:cs="Times New Roman"/>
          <w:sz w:val="28"/>
          <w:szCs w:val="28"/>
          <w:lang w:val="en-US"/>
        </w:rPr>
        <w:t>offer</w:t>
      </w:r>
      <w:r w:rsidR="00DC6775" w:rsidRPr="00BD6072">
        <w:rPr>
          <w:rFonts w:ascii="Times New Roman" w:hAnsi="Times New Roman" w:cs="Times New Roman"/>
          <w:sz w:val="28"/>
          <w:szCs w:val="28"/>
          <w:lang w:val="en-US"/>
        </w:rPr>
        <w:t>.</w:t>
      </w:r>
    </w:p>
    <w:p w:rsidR="00DC6775" w:rsidRPr="00BD6072" w:rsidRDefault="00BD6072" w:rsidP="00DC6775">
      <w:pPr>
        <w:pStyle w:val="a3"/>
        <w:numPr>
          <w:ilvl w:val="1"/>
          <w:numId w:val="8"/>
        </w:numPr>
        <w:spacing w:after="0" w:line="240" w:lineRule="auto"/>
        <w:ind w:left="0" w:firstLine="567"/>
        <w:contextualSpacing w:val="0"/>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The Participant's offer will be rejected if the Participant</w:t>
      </w:r>
      <w:r w:rsidR="00DC6775" w:rsidRPr="00BD6072">
        <w:rPr>
          <w:rFonts w:ascii="Times New Roman" w:hAnsi="Times New Roman" w:cs="Times New Roman"/>
          <w:color w:val="000000"/>
          <w:sz w:val="28"/>
          <w:szCs w:val="28"/>
          <w:lang w:val="en-US"/>
        </w:rPr>
        <w:t>:</w:t>
      </w:r>
    </w:p>
    <w:p w:rsidR="00BD6072" w:rsidRPr="00BD6072" w:rsidRDefault="00BD6072" w:rsidP="00BD6072">
      <w:pPr>
        <w:spacing w:after="0" w:line="240" w:lineRule="auto"/>
        <w:ind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 did not provide the necessary selection documents before the deadline for submitting </w:t>
      </w:r>
      <w:r>
        <w:rPr>
          <w:rFonts w:ascii="Times New Roman" w:hAnsi="Times New Roman" w:cs="Times New Roman"/>
          <w:color w:val="000000"/>
          <w:sz w:val="28"/>
          <w:szCs w:val="28"/>
          <w:lang w:val="en-US"/>
        </w:rPr>
        <w:t>offer</w:t>
      </w:r>
      <w:r w:rsidRPr="00BD6072">
        <w:rPr>
          <w:rFonts w:ascii="Times New Roman" w:hAnsi="Times New Roman" w:cs="Times New Roman"/>
          <w:color w:val="000000"/>
          <w:sz w:val="28"/>
          <w:szCs w:val="28"/>
          <w:lang w:val="en-US"/>
        </w:rPr>
        <w:t>s;</w:t>
      </w:r>
    </w:p>
    <w:p w:rsidR="00BD6072" w:rsidRPr="00BD6072" w:rsidRDefault="00BD6072" w:rsidP="00BD6072">
      <w:pPr>
        <w:spacing w:after="0" w:line="240" w:lineRule="auto"/>
        <w:ind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provided documents and/or information that do not meet the requirements of this technical assignment for selection;</w:t>
      </w:r>
    </w:p>
    <w:p w:rsidR="00BD6072" w:rsidRPr="00BD6072" w:rsidRDefault="00BD6072" w:rsidP="00BD6072">
      <w:pPr>
        <w:spacing w:after="0" w:line="240" w:lineRule="auto"/>
        <w:ind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 is at the stage of reorganization, liquidation or bankruptcy on the date of submission of its </w:t>
      </w:r>
      <w:r>
        <w:rPr>
          <w:rFonts w:ascii="Times New Roman" w:hAnsi="Times New Roman" w:cs="Times New Roman"/>
          <w:color w:val="000000"/>
          <w:sz w:val="28"/>
          <w:szCs w:val="28"/>
          <w:lang w:val="en-US"/>
        </w:rPr>
        <w:t>offer</w:t>
      </w:r>
      <w:r w:rsidRPr="00BD6072">
        <w:rPr>
          <w:rFonts w:ascii="Times New Roman" w:hAnsi="Times New Roman" w:cs="Times New Roman"/>
          <w:color w:val="000000"/>
          <w:sz w:val="28"/>
          <w:szCs w:val="28"/>
          <w:lang w:val="en-US"/>
        </w:rPr>
        <w:t>;</w:t>
      </w:r>
    </w:p>
    <w:p w:rsidR="00BD6072" w:rsidRPr="00BD6072" w:rsidRDefault="00BD6072" w:rsidP="00BD6072">
      <w:pPr>
        <w:spacing w:after="0" w:line="240" w:lineRule="auto"/>
        <w:ind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and/or its founders (natural person), is under the sanctions of third countries;</w:t>
      </w:r>
    </w:p>
    <w:p w:rsidR="00DC6775" w:rsidRDefault="00BD6072" w:rsidP="00BD6072">
      <w:pPr>
        <w:spacing w:after="0" w:line="240" w:lineRule="auto"/>
        <w:ind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 is in </w:t>
      </w:r>
      <w:r>
        <w:rPr>
          <w:rFonts w:ascii="Times New Roman" w:hAnsi="Times New Roman" w:cs="Times New Roman"/>
          <w:color w:val="000000"/>
          <w:sz w:val="28"/>
          <w:szCs w:val="28"/>
          <w:lang w:val="en-US"/>
        </w:rPr>
        <w:t>the</w:t>
      </w:r>
      <w:r w:rsidRPr="00BD6072">
        <w:rPr>
          <w:rFonts w:ascii="Times New Roman" w:hAnsi="Times New Roman" w:cs="Times New Roman"/>
          <w:color w:val="000000"/>
          <w:sz w:val="28"/>
          <w:szCs w:val="28"/>
          <w:lang w:val="en-US"/>
        </w:rPr>
        <w:t xml:space="preserve"> state of judicial or arbitration proceedings with the Customer</w:t>
      </w:r>
      <w:r w:rsidR="00DC6775" w:rsidRPr="00BD6072">
        <w:rPr>
          <w:rFonts w:ascii="Times New Roman" w:hAnsi="Times New Roman" w:cs="Times New Roman"/>
          <w:color w:val="000000"/>
          <w:sz w:val="28"/>
          <w:szCs w:val="28"/>
          <w:lang w:val="en-US"/>
        </w:rPr>
        <w:t>.</w:t>
      </w:r>
    </w:p>
    <w:p w:rsidR="00BD6072" w:rsidRPr="00BD6072" w:rsidRDefault="00BD6072" w:rsidP="00BD6072">
      <w:pPr>
        <w:spacing w:after="0" w:line="240" w:lineRule="auto"/>
        <w:ind w:firstLine="567"/>
        <w:jc w:val="both"/>
        <w:rPr>
          <w:rFonts w:ascii="Times New Roman" w:hAnsi="Times New Roman" w:cs="Times New Roman"/>
          <w:color w:val="000000"/>
          <w:sz w:val="28"/>
          <w:szCs w:val="28"/>
          <w:lang w:val="en-US"/>
        </w:rPr>
      </w:pPr>
    </w:p>
    <w:p w:rsidR="00DC6775" w:rsidRPr="00BD6072" w:rsidRDefault="00BD6072" w:rsidP="00DC6775">
      <w:pPr>
        <w:pStyle w:val="a3"/>
        <w:numPr>
          <w:ilvl w:val="0"/>
          <w:numId w:val="8"/>
        </w:numPr>
        <w:spacing w:after="0" w:line="240" w:lineRule="auto"/>
        <w:contextualSpacing w:val="0"/>
        <w:jc w:val="center"/>
        <w:rPr>
          <w:rFonts w:ascii="Times New Roman" w:hAnsi="Times New Roman" w:cs="Times New Roman"/>
          <w:b/>
          <w:snapToGrid w:val="0"/>
          <w:color w:val="000000"/>
          <w:sz w:val="28"/>
          <w:szCs w:val="28"/>
          <w:lang w:val="en-US"/>
        </w:rPr>
      </w:pPr>
      <w:r w:rsidRPr="00BD6072">
        <w:rPr>
          <w:rFonts w:ascii="Times New Roman" w:hAnsi="Times New Roman" w:cs="Times New Roman"/>
          <w:b/>
          <w:snapToGrid w:val="0"/>
          <w:color w:val="000000"/>
          <w:sz w:val="28"/>
          <w:szCs w:val="28"/>
          <w:lang w:val="en-US"/>
        </w:rPr>
        <w:t>OFFER AND PROCEDURE FOR ITS REGISTRATION</w:t>
      </w:r>
    </w:p>
    <w:p w:rsidR="00BD6072" w:rsidRPr="00BD6072" w:rsidRDefault="00BD6072" w:rsidP="00BD6072">
      <w:pPr>
        <w:pStyle w:val="a3"/>
        <w:numPr>
          <w:ilvl w:val="1"/>
          <w:numId w:val="8"/>
        </w:numPr>
        <w:spacing w:after="0" w:line="240" w:lineRule="auto"/>
        <w:ind w:left="0"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The Participant is responsible for the preparation of his </w:t>
      </w:r>
      <w:r>
        <w:rPr>
          <w:rFonts w:ascii="Times New Roman" w:hAnsi="Times New Roman" w:cs="Times New Roman"/>
          <w:color w:val="000000"/>
          <w:sz w:val="28"/>
          <w:szCs w:val="28"/>
          <w:lang w:val="en-US"/>
        </w:rPr>
        <w:t>offer</w:t>
      </w:r>
      <w:r w:rsidRPr="00BD6072">
        <w:rPr>
          <w:rFonts w:ascii="Times New Roman" w:hAnsi="Times New Roman" w:cs="Times New Roman"/>
          <w:color w:val="000000"/>
          <w:sz w:val="28"/>
          <w:szCs w:val="28"/>
          <w:lang w:val="en-US"/>
        </w:rPr>
        <w:t>, including the accuracy and completeness of the information included.</w:t>
      </w:r>
    </w:p>
    <w:p w:rsidR="00BD6072" w:rsidRPr="00BD6072" w:rsidRDefault="00BD6072" w:rsidP="00BD6072">
      <w:pPr>
        <w:pStyle w:val="a3"/>
        <w:numPr>
          <w:ilvl w:val="1"/>
          <w:numId w:val="8"/>
        </w:numPr>
        <w:spacing w:after="0" w:line="240" w:lineRule="auto"/>
        <w:ind w:left="0"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The </w:t>
      </w:r>
      <w:r>
        <w:rPr>
          <w:rFonts w:ascii="Times New Roman" w:hAnsi="Times New Roman" w:cs="Times New Roman"/>
          <w:color w:val="000000"/>
          <w:sz w:val="28"/>
          <w:szCs w:val="28"/>
          <w:lang w:val="en-US"/>
        </w:rPr>
        <w:t>offer</w:t>
      </w:r>
      <w:r w:rsidRPr="00BD6072">
        <w:rPr>
          <w:rFonts w:ascii="Times New Roman" w:hAnsi="Times New Roman" w:cs="Times New Roman"/>
          <w:color w:val="000000"/>
          <w:sz w:val="28"/>
          <w:szCs w:val="28"/>
          <w:lang w:val="en-US"/>
        </w:rPr>
        <w:t xml:space="preserve"> must specify the values in the metric measurement system (SI). If a different system is used, the Participant must indicate the corresponding equivalent in the SI measurement system.</w:t>
      </w:r>
    </w:p>
    <w:p w:rsidR="00BD6072" w:rsidRPr="00BD6072" w:rsidRDefault="00BD6072" w:rsidP="00BD6072">
      <w:pPr>
        <w:pStyle w:val="a3"/>
        <w:numPr>
          <w:ilvl w:val="1"/>
          <w:numId w:val="8"/>
        </w:numPr>
        <w:spacing w:after="0" w:line="240" w:lineRule="auto"/>
        <w:ind w:left="0"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The </w:t>
      </w:r>
      <w:r>
        <w:rPr>
          <w:rFonts w:ascii="Times New Roman" w:hAnsi="Times New Roman" w:cs="Times New Roman"/>
          <w:color w:val="000000"/>
          <w:sz w:val="28"/>
          <w:szCs w:val="28"/>
          <w:lang w:val="en-US"/>
        </w:rPr>
        <w:t>offer</w:t>
      </w:r>
      <w:r w:rsidRPr="00BD6072">
        <w:rPr>
          <w:rFonts w:ascii="Times New Roman" w:hAnsi="Times New Roman" w:cs="Times New Roman"/>
          <w:color w:val="000000"/>
          <w:sz w:val="28"/>
          <w:szCs w:val="28"/>
          <w:lang w:val="en-US"/>
        </w:rPr>
        <w:t xml:space="preserve"> must be prepared and submitted in one of the languages – Uzbek or Russian</w:t>
      </w:r>
      <w:r>
        <w:rPr>
          <w:rFonts w:ascii="Times New Roman" w:hAnsi="Times New Roman" w:cs="Times New Roman"/>
          <w:color w:val="000000"/>
          <w:sz w:val="28"/>
          <w:szCs w:val="28"/>
          <w:lang w:val="en-US"/>
        </w:rPr>
        <w:t xml:space="preserve"> languages</w:t>
      </w:r>
      <w:r w:rsidRPr="00BD6072">
        <w:rPr>
          <w:rFonts w:ascii="Times New Roman" w:hAnsi="Times New Roman" w:cs="Times New Roman"/>
          <w:color w:val="000000"/>
          <w:sz w:val="28"/>
          <w:szCs w:val="28"/>
          <w:lang w:val="en-US"/>
        </w:rPr>
        <w:t xml:space="preserve">. It is not allowed to submit </w:t>
      </w:r>
      <w:proofErr w:type="gramStart"/>
      <w:r>
        <w:rPr>
          <w:rFonts w:ascii="Times New Roman" w:hAnsi="Times New Roman" w:cs="Times New Roman"/>
          <w:color w:val="000000"/>
          <w:sz w:val="28"/>
          <w:szCs w:val="28"/>
          <w:lang w:val="en-US"/>
        </w:rPr>
        <w:t xml:space="preserve">the </w:t>
      </w:r>
      <w:r w:rsidRPr="00BD6072">
        <w:rPr>
          <w:rFonts w:ascii="Times New Roman" w:hAnsi="Times New Roman" w:cs="Times New Roman"/>
          <w:color w:val="000000"/>
          <w:sz w:val="28"/>
          <w:szCs w:val="28"/>
          <w:lang w:val="en-US"/>
        </w:rPr>
        <w:t xml:space="preserve"> offer</w:t>
      </w:r>
      <w:proofErr w:type="gramEnd"/>
      <w:r w:rsidRPr="00BD6072">
        <w:rPr>
          <w:rFonts w:ascii="Times New Roman" w:hAnsi="Times New Roman" w:cs="Times New Roman"/>
          <w:color w:val="000000"/>
          <w:sz w:val="28"/>
          <w:szCs w:val="28"/>
          <w:lang w:val="en-US"/>
        </w:rPr>
        <w:t xml:space="preserve"> in two languages at the same time. If the required information and documents are available in the offer in </w:t>
      </w:r>
      <w:r w:rsidR="008512C9">
        <w:rPr>
          <w:rFonts w:ascii="Times New Roman" w:hAnsi="Times New Roman" w:cs="Times New Roman"/>
          <w:color w:val="000000"/>
          <w:sz w:val="28"/>
          <w:szCs w:val="28"/>
          <w:lang w:val="en-US"/>
        </w:rPr>
        <w:t>the</w:t>
      </w:r>
      <w:r w:rsidRPr="00BD6072">
        <w:rPr>
          <w:rFonts w:ascii="Times New Roman" w:hAnsi="Times New Roman" w:cs="Times New Roman"/>
          <w:color w:val="000000"/>
          <w:sz w:val="28"/>
          <w:szCs w:val="28"/>
          <w:lang w:val="en-US"/>
        </w:rPr>
        <w:t xml:space="preserve"> language other than the language of the offer, the Participant must provide </w:t>
      </w:r>
      <w:r w:rsidR="008512C9">
        <w:rPr>
          <w:rFonts w:ascii="Times New Roman" w:hAnsi="Times New Roman" w:cs="Times New Roman"/>
          <w:color w:val="000000"/>
          <w:sz w:val="28"/>
          <w:szCs w:val="28"/>
          <w:lang w:val="en-US"/>
        </w:rPr>
        <w:t xml:space="preserve">the </w:t>
      </w:r>
      <w:r w:rsidRPr="00BD6072">
        <w:rPr>
          <w:rFonts w:ascii="Times New Roman" w:hAnsi="Times New Roman" w:cs="Times New Roman"/>
          <w:color w:val="000000"/>
          <w:sz w:val="28"/>
          <w:szCs w:val="28"/>
          <w:lang w:val="en-US"/>
        </w:rPr>
        <w:t>appropriate translation of such information and documents into the language of the offer. In case of different texts in different languages, the language of the sentence will have the advantage. All correspondence between the Participant and the Customer will be carried out in Uzbek or Russian</w:t>
      </w:r>
      <w:r w:rsidR="008512C9">
        <w:rPr>
          <w:rFonts w:ascii="Times New Roman" w:hAnsi="Times New Roman" w:cs="Times New Roman"/>
          <w:color w:val="000000"/>
          <w:sz w:val="28"/>
          <w:szCs w:val="28"/>
          <w:lang w:val="en-US"/>
        </w:rPr>
        <w:t xml:space="preserve"> languages</w:t>
      </w:r>
      <w:r w:rsidRPr="00BD6072">
        <w:rPr>
          <w:rFonts w:ascii="Times New Roman" w:hAnsi="Times New Roman" w:cs="Times New Roman"/>
          <w:color w:val="000000"/>
          <w:sz w:val="28"/>
          <w:szCs w:val="28"/>
          <w:lang w:val="en-US"/>
        </w:rPr>
        <w:t>.</w:t>
      </w:r>
    </w:p>
    <w:p w:rsidR="00BD6072" w:rsidRPr="00BD6072" w:rsidRDefault="00BD6072" w:rsidP="00BD6072">
      <w:pPr>
        <w:pStyle w:val="a3"/>
        <w:numPr>
          <w:ilvl w:val="1"/>
          <w:numId w:val="8"/>
        </w:numPr>
        <w:spacing w:after="0" w:line="240" w:lineRule="auto"/>
        <w:ind w:left="0"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The </w:t>
      </w:r>
      <w:r>
        <w:rPr>
          <w:rFonts w:ascii="Times New Roman" w:hAnsi="Times New Roman" w:cs="Times New Roman"/>
          <w:color w:val="000000"/>
          <w:sz w:val="28"/>
          <w:szCs w:val="28"/>
          <w:lang w:val="en-US"/>
        </w:rPr>
        <w:t>offer</w:t>
      </w:r>
      <w:r w:rsidRPr="00BD6072">
        <w:rPr>
          <w:rFonts w:ascii="Times New Roman" w:hAnsi="Times New Roman" w:cs="Times New Roman"/>
          <w:color w:val="000000"/>
          <w:sz w:val="28"/>
          <w:szCs w:val="28"/>
          <w:lang w:val="en-US"/>
        </w:rPr>
        <w:t xml:space="preserve"> must be submitted electronically to the e-mail address specified in th</w:t>
      </w:r>
      <w:r w:rsidR="008512C9">
        <w:rPr>
          <w:rFonts w:ascii="Times New Roman" w:hAnsi="Times New Roman" w:cs="Times New Roman"/>
          <w:color w:val="000000"/>
          <w:sz w:val="28"/>
          <w:szCs w:val="28"/>
          <w:lang w:val="en-US"/>
        </w:rPr>
        <w:t>ese</w:t>
      </w:r>
      <w:r w:rsidRPr="00BD6072">
        <w:rPr>
          <w:rFonts w:ascii="Times New Roman" w:hAnsi="Times New Roman" w:cs="Times New Roman"/>
          <w:color w:val="000000"/>
          <w:sz w:val="28"/>
          <w:szCs w:val="28"/>
          <w:lang w:val="en-US"/>
        </w:rPr>
        <w:t xml:space="preserve"> Terms of Reference. </w:t>
      </w:r>
    </w:p>
    <w:p w:rsidR="00BD6072" w:rsidRPr="00BD6072" w:rsidRDefault="00BD6072" w:rsidP="00BD6072">
      <w:pPr>
        <w:pStyle w:val="a3"/>
        <w:numPr>
          <w:ilvl w:val="1"/>
          <w:numId w:val="8"/>
        </w:numPr>
        <w:spacing w:after="0" w:line="240" w:lineRule="auto"/>
        <w:ind w:left="0"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The Participant's offer must be submitted to the Customer at the specified address before the deadline for submitting </w:t>
      </w:r>
      <w:r>
        <w:rPr>
          <w:rFonts w:ascii="Times New Roman" w:hAnsi="Times New Roman" w:cs="Times New Roman"/>
          <w:color w:val="000000"/>
          <w:sz w:val="28"/>
          <w:szCs w:val="28"/>
          <w:lang w:val="en-US"/>
        </w:rPr>
        <w:t>offer</w:t>
      </w:r>
      <w:r w:rsidRPr="00BD6072">
        <w:rPr>
          <w:rFonts w:ascii="Times New Roman" w:hAnsi="Times New Roman" w:cs="Times New Roman"/>
          <w:color w:val="000000"/>
          <w:sz w:val="28"/>
          <w:szCs w:val="28"/>
          <w:lang w:val="en-US"/>
        </w:rPr>
        <w:t xml:space="preserve">s. Upon receipt of the offer, the </w:t>
      </w:r>
      <w:r w:rsidRPr="00BD6072">
        <w:rPr>
          <w:rFonts w:ascii="Times New Roman" w:hAnsi="Times New Roman" w:cs="Times New Roman"/>
          <w:color w:val="000000"/>
          <w:sz w:val="28"/>
          <w:szCs w:val="28"/>
          <w:lang w:val="en-US"/>
        </w:rPr>
        <w:lastRenderedPageBreak/>
        <w:t>Customer must send an appropriate confirmation of receipt of the offer, indicating the date and time of receipt of the offer. All responsibility for the timely and complete provision of the offer to the specified address of the Customer lies with the Participant.</w:t>
      </w:r>
    </w:p>
    <w:p w:rsidR="00BD6072" w:rsidRPr="00BD6072" w:rsidRDefault="00BD6072" w:rsidP="00BD6072">
      <w:pPr>
        <w:pStyle w:val="a3"/>
        <w:numPr>
          <w:ilvl w:val="1"/>
          <w:numId w:val="8"/>
        </w:numPr>
        <w:spacing w:after="0" w:line="240" w:lineRule="auto"/>
        <w:ind w:left="0" w:firstLine="567"/>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The Customer is responsible for the acceptance and consideration of </w:t>
      </w:r>
      <w:r>
        <w:rPr>
          <w:rFonts w:ascii="Times New Roman" w:hAnsi="Times New Roman" w:cs="Times New Roman"/>
          <w:color w:val="000000"/>
          <w:sz w:val="28"/>
          <w:szCs w:val="28"/>
          <w:lang w:val="en-US"/>
        </w:rPr>
        <w:t>offer</w:t>
      </w:r>
      <w:r w:rsidRPr="00BD6072">
        <w:rPr>
          <w:rFonts w:ascii="Times New Roman" w:hAnsi="Times New Roman" w:cs="Times New Roman"/>
          <w:color w:val="000000"/>
          <w:sz w:val="28"/>
          <w:szCs w:val="28"/>
          <w:lang w:val="en-US"/>
        </w:rPr>
        <w:t>s, informing Participants on the results of the selection.</w:t>
      </w:r>
    </w:p>
    <w:p w:rsidR="00DC6775" w:rsidRPr="008512C9" w:rsidRDefault="00BD6072" w:rsidP="00BD6072">
      <w:pPr>
        <w:pStyle w:val="a3"/>
        <w:numPr>
          <w:ilvl w:val="1"/>
          <w:numId w:val="8"/>
        </w:numPr>
        <w:spacing w:after="0" w:line="240" w:lineRule="auto"/>
        <w:ind w:left="0" w:firstLine="567"/>
        <w:contextualSpacing w:val="0"/>
        <w:jc w:val="both"/>
        <w:rPr>
          <w:rFonts w:ascii="Times New Roman" w:hAnsi="Times New Roman" w:cs="Times New Roman"/>
          <w:color w:val="000000"/>
          <w:sz w:val="28"/>
          <w:szCs w:val="28"/>
          <w:lang w:val="en-US"/>
        </w:rPr>
      </w:pPr>
      <w:r w:rsidRPr="00BD6072">
        <w:rPr>
          <w:rFonts w:ascii="Times New Roman" w:hAnsi="Times New Roman" w:cs="Times New Roman"/>
          <w:color w:val="000000"/>
          <w:sz w:val="28"/>
          <w:szCs w:val="28"/>
          <w:lang w:val="en-US"/>
        </w:rPr>
        <w:t xml:space="preserve">The Customer has the right to extend and specify a different deadline for submitting </w:t>
      </w:r>
      <w:r>
        <w:rPr>
          <w:rFonts w:ascii="Times New Roman" w:hAnsi="Times New Roman" w:cs="Times New Roman"/>
          <w:color w:val="000000"/>
          <w:sz w:val="28"/>
          <w:szCs w:val="28"/>
          <w:lang w:val="en-US"/>
        </w:rPr>
        <w:t>offer</w:t>
      </w:r>
      <w:r w:rsidRPr="00BD6072">
        <w:rPr>
          <w:rFonts w:ascii="Times New Roman" w:hAnsi="Times New Roman" w:cs="Times New Roman"/>
          <w:color w:val="000000"/>
          <w:sz w:val="28"/>
          <w:szCs w:val="28"/>
          <w:lang w:val="en-US"/>
        </w:rPr>
        <w:t>s. At the same time, the Customer must notify all participants about this and post this information on the information resources in which the announcement of the selection was placed</w:t>
      </w:r>
      <w:r w:rsidR="00DC6775" w:rsidRPr="00BD6072">
        <w:rPr>
          <w:rFonts w:ascii="Times New Roman" w:hAnsi="Times New Roman" w:cs="Times New Roman"/>
          <w:sz w:val="28"/>
          <w:szCs w:val="28"/>
          <w:lang w:val="en-US"/>
        </w:rPr>
        <w:t>.</w:t>
      </w:r>
    </w:p>
    <w:p w:rsidR="008512C9" w:rsidRPr="00BD6072" w:rsidRDefault="008512C9" w:rsidP="008512C9">
      <w:pPr>
        <w:pStyle w:val="a3"/>
        <w:spacing w:after="0" w:line="240" w:lineRule="auto"/>
        <w:ind w:left="567"/>
        <w:contextualSpacing w:val="0"/>
        <w:jc w:val="both"/>
        <w:rPr>
          <w:rFonts w:ascii="Times New Roman" w:hAnsi="Times New Roman" w:cs="Times New Roman"/>
          <w:color w:val="000000"/>
          <w:sz w:val="28"/>
          <w:szCs w:val="28"/>
          <w:lang w:val="en-US"/>
        </w:rPr>
      </w:pPr>
    </w:p>
    <w:p w:rsidR="00DC6775" w:rsidRPr="00C87BEF" w:rsidRDefault="00C87BEF" w:rsidP="00DC6775">
      <w:pPr>
        <w:pStyle w:val="a3"/>
        <w:numPr>
          <w:ilvl w:val="0"/>
          <w:numId w:val="8"/>
        </w:numPr>
        <w:spacing w:after="0" w:line="240" w:lineRule="auto"/>
        <w:contextualSpacing w:val="0"/>
        <w:jc w:val="center"/>
        <w:rPr>
          <w:rFonts w:ascii="Times New Roman" w:hAnsi="Times New Roman" w:cs="Times New Roman"/>
          <w:sz w:val="28"/>
          <w:szCs w:val="28"/>
          <w:lang w:val="en-US"/>
        </w:rPr>
      </w:pPr>
      <w:r w:rsidRPr="00C87BEF">
        <w:rPr>
          <w:rFonts w:ascii="Times New Roman" w:hAnsi="Times New Roman" w:cs="Times New Roman"/>
          <w:b/>
          <w:snapToGrid w:val="0"/>
          <w:color w:val="000000"/>
          <w:sz w:val="28"/>
          <w:szCs w:val="28"/>
          <w:lang w:val="en-US" w:eastAsia="ru-RU"/>
        </w:rPr>
        <w:t xml:space="preserve">PROCEDURE FOR THE SELECTION AND QUALIFICATION OF </w:t>
      </w:r>
      <w:r>
        <w:rPr>
          <w:rFonts w:ascii="Times New Roman" w:hAnsi="Times New Roman" w:cs="Times New Roman"/>
          <w:b/>
          <w:snapToGrid w:val="0"/>
          <w:color w:val="000000"/>
          <w:sz w:val="28"/>
          <w:szCs w:val="28"/>
          <w:lang w:val="en-US" w:eastAsia="ru-RU"/>
        </w:rPr>
        <w:t>OFFERS</w:t>
      </w:r>
    </w:p>
    <w:p w:rsidR="00C87BEF" w:rsidRPr="00C87BEF" w:rsidRDefault="00C87BEF" w:rsidP="00C87BEF">
      <w:pPr>
        <w:pStyle w:val="a3"/>
        <w:numPr>
          <w:ilvl w:val="1"/>
          <w:numId w:val="8"/>
        </w:numPr>
        <w:spacing w:after="0" w:line="240" w:lineRule="auto"/>
        <w:ind w:left="0" w:firstLine="709"/>
        <w:jc w:val="both"/>
        <w:rPr>
          <w:rFonts w:ascii="Times New Roman" w:hAnsi="Times New Roman" w:cs="Times New Roman"/>
          <w:snapToGrid w:val="0"/>
          <w:color w:val="000000"/>
          <w:sz w:val="28"/>
          <w:szCs w:val="28"/>
          <w:lang w:val="en-US" w:eastAsia="ru-RU"/>
        </w:rPr>
      </w:pPr>
      <w:r w:rsidRPr="00C87BEF">
        <w:rPr>
          <w:rFonts w:ascii="Times New Roman" w:hAnsi="Times New Roman" w:cs="Times New Roman"/>
          <w:snapToGrid w:val="0"/>
          <w:color w:val="000000"/>
          <w:sz w:val="28"/>
          <w:szCs w:val="28"/>
          <w:lang w:val="en-US" w:eastAsia="ru-RU"/>
        </w:rPr>
        <w:t xml:space="preserve">. The selection of </w:t>
      </w:r>
      <w:r>
        <w:rPr>
          <w:rFonts w:ascii="Times New Roman" w:hAnsi="Times New Roman" w:cs="Times New Roman"/>
          <w:snapToGrid w:val="0"/>
          <w:color w:val="000000"/>
          <w:sz w:val="28"/>
          <w:szCs w:val="28"/>
          <w:lang w:val="en-US" w:eastAsia="ru-RU"/>
        </w:rPr>
        <w:t>offer</w:t>
      </w:r>
      <w:r w:rsidRPr="00C87BEF">
        <w:rPr>
          <w:rFonts w:ascii="Times New Roman" w:hAnsi="Times New Roman" w:cs="Times New Roman"/>
          <w:snapToGrid w:val="0"/>
          <w:color w:val="000000"/>
          <w:sz w:val="28"/>
          <w:szCs w:val="28"/>
          <w:lang w:val="en-US" w:eastAsia="ru-RU"/>
        </w:rPr>
        <w:t>s will be carried out at the address: 53</w:t>
      </w:r>
      <w:r>
        <w:rPr>
          <w:rFonts w:ascii="Times New Roman" w:hAnsi="Times New Roman" w:cs="Times New Roman"/>
          <w:snapToGrid w:val="0"/>
          <w:color w:val="000000"/>
          <w:sz w:val="28"/>
          <w:szCs w:val="28"/>
          <w:lang w:val="en-US" w:eastAsia="ru-RU"/>
        </w:rPr>
        <w:t>,</w:t>
      </w:r>
      <w:r w:rsidRPr="00C87BEF">
        <w:rPr>
          <w:rFonts w:ascii="Times New Roman" w:hAnsi="Times New Roman" w:cs="Times New Roman"/>
          <w:snapToGrid w:val="0"/>
          <w:color w:val="000000"/>
          <w:sz w:val="28"/>
          <w:szCs w:val="28"/>
          <w:lang w:val="en-US" w:eastAsia="ru-RU"/>
        </w:rPr>
        <w:t xml:space="preserve"> Amir </w:t>
      </w:r>
      <w:proofErr w:type="spellStart"/>
      <w:r w:rsidRPr="00C87BEF">
        <w:rPr>
          <w:rFonts w:ascii="Times New Roman" w:hAnsi="Times New Roman" w:cs="Times New Roman"/>
          <w:snapToGrid w:val="0"/>
          <w:color w:val="000000"/>
          <w:sz w:val="28"/>
          <w:szCs w:val="28"/>
          <w:lang w:val="en-US" w:eastAsia="ru-RU"/>
        </w:rPr>
        <w:t>Temur</w:t>
      </w:r>
      <w:proofErr w:type="spellEnd"/>
      <w:r w:rsidRPr="00C87BEF">
        <w:rPr>
          <w:rFonts w:ascii="Times New Roman" w:hAnsi="Times New Roman" w:cs="Times New Roman"/>
          <w:snapToGrid w:val="0"/>
          <w:color w:val="000000"/>
          <w:sz w:val="28"/>
          <w:szCs w:val="28"/>
          <w:lang w:val="en-US" w:eastAsia="ru-RU"/>
        </w:rPr>
        <w:t xml:space="preserve"> str., Tashkent region, </w:t>
      </w:r>
      <w:proofErr w:type="spellStart"/>
      <w:r w:rsidRPr="00C87BEF">
        <w:rPr>
          <w:rFonts w:ascii="Times New Roman" w:hAnsi="Times New Roman" w:cs="Times New Roman"/>
          <w:snapToGrid w:val="0"/>
          <w:color w:val="000000"/>
          <w:sz w:val="28"/>
          <w:szCs w:val="28"/>
          <w:lang w:val="en-US" w:eastAsia="ru-RU"/>
        </w:rPr>
        <w:t>Almalyk</w:t>
      </w:r>
      <w:proofErr w:type="spellEnd"/>
      <w:r w:rsidRPr="00C87BEF">
        <w:rPr>
          <w:rFonts w:ascii="Times New Roman" w:hAnsi="Times New Roman" w:cs="Times New Roman"/>
          <w:snapToGrid w:val="0"/>
          <w:color w:val="000000"/>
          <w:sz w:val="28"/>
          <w:szCs w:val="28"/>
          <w:lang w:val="en-US" w:eastAsia="ru-RU"/>
        </w:rPr>
        <w:t>, Republic of Uzbekistan.</w:t>
      </w:r>
    </w:p>
    <w:p w:rsidR="00C87BEF" w:rsidRPr="00C87BEF" w:rsidRDefault="00C87BEF" w:rsidP="00C87BEF">
      <w:pPr>
        <w:pStyle w:val="a3"/>
        <w:numPr>
          <w:ilvl w:val="1"/>
          <w:numId w:val="8"/>
        </w:numPr>
        <w:spacing w:after="0" w:line="240" w:lineRule="auto"/>
        <w:ind w:left="0" w:firstLine="709"/>
        <w:jc w:val="both"/>
        <w:rPr>
          <w:rFonts w:ascii="Times New Roman" w:hAnsi="Times New Roman" w:cs="Times New Roman"/>
          <w:snapToGrid w:val="0"/>
          <w:color w:val="000000"/>
          <w:sz w:val="28"/>
          <w:szCs w:val="28"/>
          <w:lang w:val="en-US" w:eastAsia="ru-RU"/>
        </w:rPr>
      </w:pPr>
      <w:r w:rsidRPr="00C87BEF">
        <w:rPr>
          <w:rFonts w:ascii="Times New Roman" w:hAnsi="Times New Roman" w:cs="Times New Roman"/>
          <w:snapToGrid w:val="0"/>
          <w:color w:val="000000"/>
          <w:sz w:val="28"/>
          <w:szCs w:val="28"/>
          <w:lang w:val="en-US" w:eastAsia="ru-RU"/>
        </w:rPr>
        <w:t xml:space="preserve">The announcement of the selection is posted by the Customer on the official website at </w:t>
      </w:r>
      <w:hyperlink r:id="rId8" w:history="1">
        <w:r w:rsidRPr="00563B2C">
          <w:rPr>
            <w:rStyle w:val="ab"/>
            <w:rFonts w:ascii="Times New Roman" w:hAnsi="Times New Roman" w:cs="Times New Roman"/>
            <w:snapToGrid w:val="0"/>
            <w:sz w:val="28"/>
            <w:szCs w:val="28"/>
            <w:lang w:val="en-US" w:eastAsia="ru-RU"/>
          </w:rPr>
          <w:t>www.agmk.uz</w:t>
        </w:r>
      </w:hyperlink>
      <w:r>
        <w:rPr>
          <w:rFonts w:ascii="Times New Roman" w:hAnsi="Times New Roman" w:cs="Times New Roman"/>
          <w:snapToGrid w:val="0"/>
          <w:color w:val="000000"/>
          <w:sz w:val="28"/>
          <w:szCs w:val="28"/>
          <w:lang w:val="en-US" w:eastAsia="ru-RU"/>
        </w:rPr>
        <w:t xml:space="preserve"> </w:t>
      </w:r>
      <w:r w:rsidRPr="00C87BEF">
        <w:rPr>
          <w:rFonts w:ascii="Times New Roman" w:hAnsi="Times New Roman" w:cs="Times New Roman"/>
          <w:snapToGrid w:val="0"/>
          <w:color w:val="000000"/>
          <w:sz w:val="28"/>
          <w:szCs w:val="28"/>
          <w:lang w:val="en-US" w:eastAsia="ru-RU"/>
        </w:rPr>
        <w:t>and other open sources.</w:t>
      </w:r>
    </w:p>
    <w:p w:rsidR="00C87BEF" w:rsidRPr="00C87BEF" w:rsidRDefault="00C87BEF" w:rsidP="00C87BEF">
      <w:pPr>
        <w:pStyle w:val="a3"/>
        <w:numPr>
          <w:ilvl w:val="1"/>
          <w:numId w:val="8"/>
        </w:numPr>
        <w:spacing w:after="0" w:line="240" w:lineRule="auto"/>
        <w:ind w:left="0" w:firstLine="709"/>
        <w:jc w:val="both"/>
        <w:rPr>
          <w:rFonts w:ascii="Times New Roman" w:hAnsi="Times New Roman" w:cs="Times New Roman"/>
          <w:snapToGrid w:val="0"/>
          <w:color w:val="000000"/>
          <w:sz w:val="28"/>
          <w:szCs w:val="28"/>
          <w:lang w:val="en-US" w:eastAsia="ru-RU"/>
        </w:rPr>
      </w:pPr>
      <w:r w:rsidRPr="00C87BEF">
        <w:rPr>
          <w:rFonts w:ascii="Times New Roman" w:hAnsi="Times New Roman" w:cs="Times New Roman"/>
          <w:snapToGrid w:val="0"/>
          <w:color w:val="000000"/>
          <w:sz w:val="28"/>
          <w:szCs w:val="28"/>
          <w:lang w:val="en-US" w:eastAsia="ru-RU"/>
        </w:rPr>
        <w:t xml:space="preserve">The selection will be carried out in one stage with simultaneous study and evaluation of all documents submitted in the </w:t>
      </w:r>
      <w:r>
        <w:rPr>
          <w:rFonts w:ascii="Times New Roman" w:hAnsi="Times New Roman" w:cs="Times New Roman"/>
          <w:snapToGrid w:val="0"/>
          <w:color w:val="000000"/>
          <w:sz w:val="28"/>
          <w:szCs w:val="28"/>
          <w:lang w:val="en-US" w:eastAsia="ru-RU"/>
        </w:rPr>
        <w:t>offer</w:t>
      </w:r>
      <w:r w:rsidRPr="00C87BEF">
        <w:rPr>
          <w:rFonts w:ascii="Times New Roman" w:hAnsi="Times New Roman" w:cs="Times New Roman"/>
          <w:snapToGrid w:val="0"/>
          <w:color w:val="000000"/>
          <w:sz w:val="28"/>
          <w:szCs w:val="28"/>
          <w:lang w:val="en-US" w:eastAsia="ru-RU"/>
        </w:rPr>
        <w:t>s of the Participants.</w:t>
      </w:r>
    </w:p>
    <w:p w:rsidR="00C87BEF" w:rsidRPr="00C87BEF" w:rsidRDefault="00C87BEF" w:rsidP="00C87BEF">
      <w:pPr>
        <w:pStyle w:val="a3"/>
        <w:numPr>
          <w:ilvl w:val="1"/>
          <w:numId w:val="8"/>
        </w:numPr>
        <w:spacing w:after="0" w:line="240" w:lineRule="auto"/>
        <w:ind w:left="0" w:firstLine="709"/>
        <w:jc w:val="both"/>
        <w:rPr>
          <w:rFonts w:ascii="Times New Roman" w:hAnsi="Times New Roman" w:cs="Times New Roman"/>
          <w:snapToGrid w:val="0"/>
          <w:color w:val="000000"/>
          <w:sz w:val="28"/>
          <w:szCs w:val="28"/>
          <w:lang w:val="en-US" w:eastAsia="ru-RU"/>
        </w:rPr>
      </w:pPr>
      <w:r w:rsidRPr="00C87BEF">
        <w:rPr>
          <w:rFonts w:ascii="Times New Roman" w:hAnsi="Times New Roman" w:cs="Times New Roman"/>
          <w:snapToGrid w:val="0"/>
          <w:color w:val="000000"/>
          <w:sz w:val="28"/>
          <w:szCs w:val="28"/>
          <w:lang w:val="en-US" w:eastAsia="ru-RU"/>
        </w:rPr>
        <w:t xml:space="preserve">During the study of the </w:t>
      </w:r>
      <w:r>
        <w:rPr>
          <w:rFonts w:ascii="Times New Roman" w:hAnsi="Times New Roman" w:cs="Times New Roman"/>
          <w:snapToGrid w:val="0"/>
          <w:color w:val="000000"/>
          <w:sz w:val="28"/>
          <w:szCs w:val="28"/>
          <w:lang w:val="en-US" w:eastAsia="ru-RU"/>
        </w:rPr>
        <w:t>offer</w:t>
      </w:r>
      <w:r w:rsidRPr="00C87BEF">
        <w:rPr>
          <w:rFonts w:ascii="Times New Roman" w:hAnsi="Times New Roman" w:cs="Times New Roman"/>
          <w:snapToGrid w:val="0"/>
          <w:color w:val="000000"/>
          <w:sz w:val="28"/>
          <w:szCs w:val="28"/>
          <w:lang w:val="en-US" w:eastAsia="ru-RU"/>
        </w:rPr>
        <w:t xml:space="preserve">s, the Customer has the right to send a request to the Participants related to the confirmation or explanation of any information provided in the offer. Upon receipt of such a request, the Participant must provide his response within no more than two days. Such a request and a response to it must be sent in writing. During such correspondence, it is not allowed to make any changes to the original </w:t>
      </w:r>
      <w:r>
        <w:rPr>
          <w:rFonts w:ascii="Times New Roman" w:hAnsi="Times New Roman" w:cs="Times New Roman"/>
          <w:snapToGrid w:val="0"/>
          <w:color w:val="000000"/>
          <w:sz w:val="28"/>
          <w:szCs w:val="28"/>
          <w:lang w:val="en-US" w:eastAsia="ru-RU"/>
        </w:rPr>
        <w:t>offer</w:t>
      </w:r>
      <w:r w:rsidRPr="00C87BEF">
        <w:rPr>
          <w:rFonts w:ascii="Times New Roman" w:hAnsi="Times New Roman" w:cs="Times New Roman"/>
          <w:snapToGrid w:val="0"/>
          <w:color w:val="000000"/>
          <w:sz w:val="28"/>
          <w:szCs w:val="28"/>
          <w:lang w:val="en-US" w:eastAsia="ru-RU"/>
        </w:rPr>
        <w:t xml:space="preserve"> of the Participant.</w:t>
      </w:r>
    </w:p>
    <w:p w:rsidR="00C87BEF" w:rsidRPr="00C87BEF" w:rsidRDefault="00C87BEF" w:rsidP="00C87BEF">
      <w:pPr>
        <w:pStyle w:val="a3"/>
        <w:numPr>
          <w:ilvl w:val="1"/>
          <w:numId w:val="8"/>
        </w:numPr>
        <w:spacing w:after="0" w:line="240" w:lineRule="auto"/>
        <w:ind w:left="0" w:firstLine="709"/>
        <w:jc w:val="both"/>
        <w:rPr>
          <w:rFonts w:ascii="Times New Roman" w:hAnsi="Times New Roman" w:cs="Times New Roman"/>
          <w:snapToGrid w:val="0"/>
          <w:color w:val="000000"/>
          <w:sz w:val="28"/>
          <w:szCs w:val="28"/>
          <w:lang w:val="en-US" w:eastAsia="ru-RU"/>
        </w:rPr>
      </w:pPr>
      <w:r w:rsidRPr="00C87BEF">
        <w:rPr>
          <w:rFonts w:ascii="Times New Roman" w:hAnsi="Times New Roman" w:cs="Times New Roman"/>
          <w:snapToGrid w:val="0"/>
          <w:color w:val="000000"/>
          <w:sz w:val="28"/>
          <w:szCs w:val="28"/>
          <w:lang w:val="en-US" w:eastAsia="ru-RU"/>
        </w:rPr>
        <w:t xml:space="preserve">In order to review the documents, the Selection Commission has the right to create a working group on evaluation with the involvement of relevant specialists, including from other interested ministries and departments. The Working Group, based on the results of studying the </w:t>
      </w:r>
      <w:r>
        <w:rPr>
          <w:rFonts w:ascii="Times New Roman" w:hAnsi="Times New Roman" w:cs="Times New Roman"/>
          <w:snapToGrid w:val="0"/>
          <w:color w:val="000000"/>
          <w:sz w:val="28"/>
          <w:szCs w:val="28"/>
          <w:lang w:val="en-US" w:eastAsia="ru-RU"/>
        </w:rPr>
        <w:t>offer</w:t>
      </w:r>
      <w:r w:rsidRPr="00C87BEF">
        <w:rPr>
          <w:rFonts w:ascii="Times New Roman" w:hAnsi="Times New Roman" w:cs="Times New Roman"/>
          <w:snapToGrid w:val="0"/>
          <w:color w:val="000000"/>
          <w:sz w:val="28"/>
          <w:szCs w:val="28"/>
          <w:lang w:val="en-US" w:eastAsia="ru-RU"/>
        </w:rPr>
        <w:t>s of the Participants, prepares an appropriate Evaluation report and conclusion, and submits it to the Selection Commission for consideration.</w:t>
      </w:r>
    </w:p>
    <w:p w:rsidR="00DC6775" w:rsidRPr="00C87BEF" w:rsidRDefault="00C87BEF" w:rsidP="00C87BEF">
      <w:pPr>
        <w:pStyle w:val="a3"/>
        <w:numPr>
          <w:ilvl w:val="1"/>
          <w:numId w:val="8"/>
        </w:numPr>
        <w:spacing w:after="0" w:line="240" w:lineRule="auto"/>
        <w:ind w:left="0" w:firstLine="709"/>
        <w:contextualSpacing w:val="0"/>
        <w:jc w:val="both"/>
        <w:rPr>
          <w:rFonts w:ascii="Times New Roman" w:hAnsi="Times New Roman" w:cs="Times New Roman"/>
          <w:color w:val="000000"/>
          <w:sz w:val="28"/>
          <w:szCs w:val="28"/>
          <w:lang w:val="en-US" w:eastAsia="ru-RU"/>
        </w:rPr>
      </w:pPr>
      <w:r w:rsidRPr="00C87BEF">
        <w:rPr>
          <w:rFonts w:ascii="Times New Roman" w:hAnsi="Times New Roman" w:cs="Times New Roman"/>
          <w:snapToGrid w:val="0"/>
          <w:color w:val="000000"/>
          <w:sz w:val="28"/>
          <w:szCs w:val="28"/>
          <w:lang w:val="en-US" w:eastAsia="ru-RU"/>
        </w:rPr>
        <w:t xml:space="preserve">Selection </w:t>
      </w:r>
      <w:r>
        <w:rPr>
          <w:rFonts w:ascii="Times New Roman" w:hAnsi="Times New Roman" w:cs="Times New Roman"/>
          <w:snapToGrid w:val="0"/>
          <w:color w:val="000000"/>
          <w:sz w:val="28"/>
          <w:szCs w:val="28"/>
          <w:lang w:val="en-US" w:eastAsia="ru-RU"/>
        </w:rPr>
        <w:t>offer</w:t>
      </w:r>
      <w:r w:rsidRPr="00C87BEF">
        <w:rPr>
          <w:rFonts w:ascii="Times New Roman" w:hAnsi="Times New Roman" w:cs="Times New Roman"/>
          <w:snapToGrid w:val="0"/>
          <w:color w:val="000000"/>
          <w:sz w:val="28"/>
          <w:szCs w:val="28"/>
          <w:lang w:val="en-US" w:eastAsia="ru-RU"/>
        </w:rPr>
        <w:t>s (documents) submitted by the Participants are reviewed by the Customer and will be evaluated based on the following criteria</w:t>
      </w:r>
      <w:r w:rsidR="00DC6775" w:rsidRPr="00C87BEF">
        <w:rPr>
          <w:rFonts w:ascii="Times New Roman" w:hAnsi="Times New Roman" w:cs="Times New Roman"/>
          <w:color w:val="000000"/>
          <w:sz w:val="28"/>
          <w:szCs w:val="28"/>
          <w:lang w:val="en-US" w:eastAsia="ru-RU"/>
        </w:rPr>
        <w:t xml:space="preserve">: </w:t>
      </w:r>
    </w:p>
    <w:p w:rsidR="00C87BEF" w:rsidRPr="00C87BEF" w:rsidRDefault="00C87BEF" w:rsidP="00C87BEF">
      <w:pPr>
        <w:pStyle w:val="a3"/>
        <w:spacing w:after="0"/>
        <w:ind w:left="0" w:firstLine="709"/>
        <w:jc w:val="both"/>
        <w:rPr>
          <w:rFonts w:ascii="Times New Roman" w:hAnsi="Times New Roman" w:cs="Times New Roman"/>
          <w:color w:val="000000"/>
          <w:sz w:val="28"/>
          <w:szCs w:val="28"/>
          <w:lang w:val="en-US" w:eastAsia="ru-RU"/>
        </w:rPr>
      </w:pPr>
      <w:r w:rsidRPr="00C87BEF">
        <w:rPr>
          <w:rFonts w:ascii="Times New Roman" w:hAnsi="Times New Roman" w:cs="Times New Roman"/>
          <w:color w:val="000000"/>
          <w:sz w:val="28"/>
          <w:szCs w:val="28"/>
          <w:lang w:val="en-US" w:eastAsia="ru-RU"/>
        </w:rPr>
        <w:t xml:space="preserve">completeness of the qualification documents required </w:t>
      </w:r>
      <w:r>
        <w:rPr>
          <w:rFonts w:ascii="Times New Roman" w:hAnsi="Times New Roman" w:cs="Times New Roman"/>
          <w:color w:val="000000"/>
          <w:sz w:val="28"/>
          <w:szCs w:val="28"/>
          <w:lang w:val="en-US" w:eastAsia="ru-RU"/>
        </w:rPr>
        <w:t>for participation</w:t>
      </w:r>
      <w:r w:rsidRPr="00C87BEF">
        <w:rPr>
          <w:rFonts w:ascii="Times New Roman" w:hAnsi="Times New Roman" w:cs="Times New Roman"/>
          <w:color w:val="000000"/>
          <w:sz w:val="28"/>
          <w:szCs w:val="28"/>
          <w:lang w:val="en-US" w:eastAsia="ru-RU"/>
        </w:rPr>
        <w:t xml:space="preserve"> in the selection (availability of all documents specified in this paragraph without exception);</w:t>
      </w:r>
    </w:p>
    <w:p w:rsidR="00C87BEF" w:rsidRPr="00C87BEF" w:rsidRDefault="00C87BEF" w:rsidP="00C87BEF">
      <w:pPr>
        <w:pStyle w:val="a3"/>
        <w:spacing w:after="0"/>
        <w:ind w:left="0" w:firstLine="709"/>
        <w:jc w:val="both"/>
        <w:rPr>
          <w:rFonts w:ascii="Times New Roman" w:hAnsi="Times New Roman" w:cs="Times New Roman"/>
          <w:color w:val="000000"/>
          <w:sz w:val="28"/>
          <w:szCs w:val="28"/>
          <w:lang w:val="en-US" w:eastAsia="ru-RU"/>
        </w:rPr>
      </w:pPr>
      <w:r w:rsidRPr="00C87BEF">
        <w:rPr>
          <w:rFonts w:ascii="Times New Roman" w:hAnsi="Times New Roman" w:cs="Times New Roman"/>
          <w:color w:val="000000"/>
          <w:sz w:val="28"/>
          <w:szCs w:val="28"/>
          <w:lang w:val="en-US" w:eastAsia="ru-RU"/>
        </w:rPr>
        <w:t>financial condition of the Participant (financial statements of the Participant for at least 2020-2021, confirmed by the auditor's report);</w:t>
      </w:r>
    </w:p>
    <w:p w:rsidR="00C87BEF" w:rsidRPr="00C87BEF" w:rsidRDefault="00C87BEF" w:rsidP="00C87BEF">
      <w:pPr>
        <w:pStyle w:val="a3"/>
        <w:spacing w:after="0"/>
        <w:ind w:left="0" w:firstLine="709"/>
        <w:jc w:val="both"/>
        <w:rPr>
          <w:rFonts w:ascii="Times New Roman" w:hAnsi="Times New Roman" w:cs="Times New Roman"/>
          <w:color w:val="000000"/>
          <w:sz w:val="28"/>
          <w:szCs w:val="28"/>
          <w:lang w:val="en-US" w:eastAsia="ru-RU"/>
        </w:rPr>
      </w:pPr>
      <w:r w:rsidRPr="00C87BEF">
        <w:rPr>
          <w:rFonts w:ascii="Times New Roman" w:hAnsi="Times New Roman" w:cs="Times New Roman"/>
          <w:color w:val="000000"/>
          <w:sz w:val="28"/>
          <w:szCs w:val="28"/>
          <w:lang w:val="en-US" w:eastAsia="ru-RU"/>
        </w:rPr>
        <w:t>providing information about the founders and final beneficiaries (Constituent documents);</w:t>
      </w:r>
    </w:p>
    <w:p w:rsidR="00C87BEF" w:rsidRPr="00C87BEF" w:rsidRDefault="00C87BEF" w:rsidP="00C87BEF">
      <w:pPr>
        <w:pStyle w:val="a3"/>
        <w:spacing w:after="0"/>
        <w:ind w:left="0" w:firstLine="709"/>
        <w:jc w:val="both"/>
        <w:rPr>
          <w:rFonts w:ascii="Times New Roman" w:hAnsi="Times New Roman" w:cs="Times New Roman"/>
          <w:color w:val="000000"/>
          <w:sz w:val="28"/>
          <w:szCs w:val="28"/>
          <w:lang w:val="en-US" w:eastAsia="ru-RU"/>
        </w:rPr>
      </w:pPr>
      <w:r w:rsidRPr="00C87BEF">
        <w:rPr>
          <w:rFonts w:ascii="Times New Roman" w:hAnsi="Times New Roman" w:cs="Times New Roman"/>
          <w:color w:val="000000"/>
          <w:sz w:val="28"/>
          <w:szCs w:val="28"/>
          <w:lang w:val="en-US" w:eastAsia="ru-RU"/>
        </w:rPr>
        <w:t>absence of affiliation (list of founders and beneficiaries);</w:t>
      </w:r>
    </w:p>
    <w:p w:rsidR="00C87BEF" w:rsidRPr="00C87BEF" w:rsidRDefault="00C87BEF" w:rsidP="00C87BEF">
      <w:pPr>
        <w:pStyle w:val="a3"/>
        <w:spacing w:after="0"/>
        <w:ind w:left="0" w:firstLine="709"/>
        <w:jc w:val="both"/>
        <w:rPr>
          <w:rFonts w:ascii="Times New Roman" w:hAnsi="Times New Roman" w:cs="Times New Roman"/>
          <w:color w:val="000000"/>
          <w:sz w:val="28"/>
          <w:szCs w:val="28"/>
          <w:lang w:val="en-US" w:eastAsia="ru-RU"/>
        </w:rPr>
      </w:pPr>
      <w:r w:rsidRPr="00C87BEF">
        <w:rPr>
          <w:rFonts w:ascii="Times New Roman" w:hAnsi="Times New Roman" w:cs="Times New Roman"/>
          <w:color w:val="000000"/>
          <w:sz w:val="28"/>
          <w:szCs w:val="28"/>
          <w:lang w:val="en-US" w:eastAsia="ru-RU"/>
        </w:rPr>
        <w:t>absence of registration of the participant and his bank in offshore zones (certificates of state registration of the Participant and his bank);</w:t>
      </w:r>
    </w:p>
    <w:p w:rsidR="00C87BEF" w:rsidRPr="00C87BEF" w:rsidRDefault="00C87BEF" w:rsidP="00C87BEF">
      <w:pPr>
        <w:pStyle w:val="a3"/>
        <w:spacing w:after="0"/>
        <w:ind w:left="0" w:firstLine="709"/>
        <w:jc w:val="both"/>
        <w:rPr>
          <w:rFonts w:ascii="Times New Roman" w:hAnsi="Times New Roman" w:cs="Times New Roman"/>
          <w:color w:val="000000"/>
          <w:sz w:val="28"/>
          <w:szCs w:val="28"/>
          <w:lang w:val="en-US" w:eastAsia="ru-RU"/>
        </w:rPr>
      </w:pPr>
      <w:r w:rsidRPr="00C87BEF">
        <w:rPr>
          <w:rFonts w:ascii="Times New Roman" w:hAnsi="Times New Roman" w:cs="Times New Roman"/>
          <w:color w:val="000000"/>
          <w:sz w:val="28"/>
          <w:szCs w:val="28"/>
          <w:lang w:val="en-US" w:eastAsia="ru-RU"/>
        </w:rPr>
        <w:t>availability of state registration of the Participant or beneficiary before January 1, 2021 (certificate of state registration);</w:t>
      </w:r>
    </w:p>
    <w:p w:rsidR="00C87BEF" w:rsidRPr="00C87BEF" w:rsidRDefault="00C87BEF" w:rsidP="00C87BEF">
      <w:pPr>
        <w:pStyle w:val="a3"/>
        <w:spacing w:after="0"/>
        <w:ind w:left="0" w:firstLine="709"/>
        <w:jc w:val="both"/>
        <w:rPr>
          <w:rFonts w:ascii="Times New Roman" w:hAnsi="Times New Roman" w:cs="Times New Roman"/>
          <w:color w:val="000000"/>
          <w:sz w:val="28"/>
          <w:szCs w:val="28"/>
          <w:lang w:val="en-US" w:eastAsia="ru-RU"/>
        </w:rPr>
      </w:pPr>
      <w:r w:rsidRPr="00C87BEF">
        <w:rPr>
          <w:rFonts w:ascii="Times New Roman" w:hAnsi="Times New Roman" w:cs="Times New Roman"/>
          <w:color w:val="000000"/>
          <w:sz w:val="28"/>
          <w:szCs w:val="28"/>
          <w:lang w:val="en-US" w:eastAsia="ru-RU"/>
        </w:rPr>
        <w:lastRenderedPageBreak/>
        <w:t>absence of court proceedings and bankruptcy/reorganization/liquidation procedures (letter of guarantee of the Participant in form No. 1);</w:t>
      </w:r>
    </w:p>
    <w:p w:rsidR="00DC6775" w:rsidRPr="00C87BEF" w:rsidRDefault="0028277A" w:rsidP="00C87BEF">
      <w:pPr>
        <w:pStyle w:val="a3"/>
        <w:spacing w:after="0"/>
        <w:ind w:left="0" w:firstLine="709"/>
        <w:contextualSpacing w:val="0"/>
        <w:jc w:val="both"/>
        <w:rPr>
          <w:rFonts w:ascii="Times New Roman" w:hAnsi="Times New Roman" w:cs="Times New Roman"/>
          <w:color w:val="000000"/>
          <w:sz w:val="28"/>
          <w:szCs w:val="28"/>
          <w:lang w:val="en-US" w:eastAsia="ru-RU"/>
        </w:rPr>
      </w:pPr>
      <w:r>
        <w:rPr>
          <w:rFonts w:ascii="Times New Roman" w:hAnsi="Times New Roman" w:cs="Times New Roman"/>
          <w:color w:val="000000"/>
          <w:sz w:val="28"/>
          <w:szCs w:val="28"/>
          <w:lang w:val="en-US" w:eastAsia="ru-RU"/>
        </w:rPr>
        <w:t>availability of</w:t>
      </w:r>
      <w:r w:rsidR="00C87BEF" w:rsidRPr="00C87BEF">
        <w:rPr>
          <w:rFonts w:ascii="Times New Roman" w:hAnsi="Times New Roman" w:cs="Times New Roman"/>
          <w:color w:val="000000"/>
          <w:sz w:val="28"/>
          <w:szCs w:val="28"/>
          <w:lang w:val="en-US" w:eastAsia="ru-RU"/>
        </w:rPr>
        <w:t xml:space="preserve"> statement signed by the first head of the organization on compliance with the Anti-Corruption Policy (application form No. 2</w:t>
      </w:r>
      <w:r w:rsidR="00DC6775" w:rsidRPr="00C87BEF">
        <w:rPr>
          <w:rFonts w:ascii="Times New Roman" w:hAnsi="Times New Roman" w:cs="Times New Roman"/>
          <w:color w:val="000000"/>
          <w:sz w:val="28"/>
          <w:szCs w:val="28"/>
          <w:lang w:val="en-US" w:eastAsia="ru-RU"/>
        </w:rPr>
        <w:t>);</w:t>
      </w:r>
    </w:p>
    <w:p w:rsidR="0028277A" w:rsidRPr="0028277A" w:rsidRDefault="0028277A" w:rsidP="0028277A">
      <w:pPr>
        <w:pStyle w:val="a3"/>
        <w:numPr>
          <w:ilvl w:val="1"/>
          <w:numId w:val="8"/>
        </w:numPr>
        <w:spacing w:after="0" w:line="240" w:lineRule="auto"/>
        <w:ind w:left="0" w:firstLine="709"/>
        <w:jc w:val="both"/>
        <w:rPr>
          <w:rFonts w:ascii="Times New Roman" w:hAnsi="Times New Roman" w:cs="Times New Roman"/>
          <w:color w:val="000000"/>
          <w:sz w:val="28"/>
          <w:szCs w:val="28"/>
          <w:lang w:val="en-US" w:eastAsia="ru-RU"/>
        </w:rPr>
      </w:pPr>
      <w:r w:rsidRPr="0028277A">
        <w:rPr>
          <w:rFonts w:ascii="Times New Roman" w:hAnsi="Times New Roman" w:cs="Times New Roman"/>
          <w:color w:val="000000"/>
          <w:sz w:val="28"/>
          <w:szCs w:val="28"/>
          <w:lang w:val="en-US" w:eastAsia="ru-RU"/>
        </w:rPr>
        <w:t xml:space="preserve">If one or no </w:t>
      </w:r>
      <w:r>
        <w:rPr>
          <w:rFonts w:ascii="Times New Roman" w:hAnsi="Times New Roman" w:cs="Times New Roman"/>
          <w:color w:val="000000"/>
          <w:sz w:val="28"/>
          <w:szCs w:val="28"/>
          <w:lang w:val="en-US" w:eastAsia="ru-RU"/>
        </w:rPr>
        <w:t>offer</w:t>
      </w:r>
      <w:r w:rsidRPr="0028277A">
        <w:rPr>
          <w:rFonts w:ascii="Times New Roman" w:hAnsi="Times New Roman" w:cs="Times New Roman"/>
          <w:color w:val="000000"/>
          <w:sz w:val="28"/>
          <w:szCs w:val="28"/>
          <w:lang w:val="en-US" w:eastAsia="ru-RU"/>
        </w:rPr>
        <w:t>s are received at the first stage, the selection is considered invalid and the Commission may decide to re-conduct the selection.</w:t>
      </w:r>
    </w:p>
    <w:p w:rsidR="0028277A" w:rsidRPr="0028277A" w:rsidRDefault="0028277A" w:rsidP="0028277A">
      <w:pPr>
        <w:pStyle w:val="a3"/>
        <w:numPr>
          <w:ilvl w:val="1"/>
          <w:numId w:val="8"/>
        </w:numPr>
        <w:spacing w:after="0" w:line="240" w:lineRule="auto"/>
        <w:ind w:left="0" w:firstLine="709"/>
        <w:jc w:val="both"/>
        <w:rPr>
          <w:rFonts w:ascii="Times New Roman" w:hAnsi="Times New Roman" w:cs="Times New Roman"/>
          <w:color w:val="000000"/>
          <w:sz w:val="28"/>
          <w:szCs w:val="28"/>
          <w:lang w:val="en-US" w:eastAsia="ru-RU"/>
        </w:rPr>
      </w:pPr>
      <w:r w:rsidRPr="0028277A">
        <w:rPr>
          <w:rFonts w:ascii="Times New Roman" w:hAnsi="Times New Roman" w:cs="Times New Roman"/>
          <w:color w:val="000000"/>
          <w:sz w:val="28"/>
          <w:szCs w:val="28"/>
          <w:lang w:val="en-US" w:eastAsia="ru-RU"/>
        </w:rPr>
        <w:t xml:space="preserve">In case of submission of 2 or more </w:t>
      </w:r>
      <w:r>
        <w:rPr>
          <w:rFonts w:ascii="Times New Roman" w:hAnsi="Times New Roman" w:cs="Times New Roman"/>
          <w:color w:val="000000"/>
          <w:sz w:val="28"/>
          <w:szCs w:val="28"/>
          <w:lang w:val="en-US" w:eastAsia="ru-RU"/>
        </w:rPr>
        <w:t>offer</w:t>
      </w:r>
      <w:r w:rsidRPr="0028277A">
        <w:rPr>
          <w:rFonts w:ascii="Times New Roman" w:hAnsi="Times New Roman" w:cs="Times New Roman"/>
          <w:color w:val="000000"/>
          <w:sz w:val="28"/>
          <w:szCs w:val="28"/>
          <w:lang w:val="en-US" w:eastAsia="ru-RU"/>
        </w:rPr>
        <w:t xml:space="preserve">s, the Commission accepts documents for study. </w:t>
      </w:r>
    </w:p>
    <w:p w:rsidR="00DC6775" w:rsidRPr="0028277A" w:rsidRDefault="0028277A" w:rsidP="0028277A">
      <w:pPr>
        <w:pStyle w:val="a3"/>
        <w:numPr>
          <w:ilvl w:val="1"/>
          <w:numId w:val="8"/>
        </w:numPr>
        <w:spacing w:after="0" w:line="240" w:lineRule="auto"/>
        <w:ind w:left="0" w:firstLine="709"/>
        <w:contextualSpacing w:val="0"/>
        <w:jc w:val="both"/>
        <w:rPr>
          <w:rFonts w:ascii="Times New Roman" w:hAnsi="Times New Roman" w:cs="Times New Roman"/>
          <w:color w:val="000000"/>
          <w:sz w:val="28"/>
          <w:szCs w:val="28"/>
          <w:lang w:val="en-US" w:eastAsia="ru-RU"/>
        </w:rPr>
      </w:pPr>
      <w:r w:rsidRPr="0028277A">
        <w:rPr>
          <w:rFonts w:ascii="Times New Roman" w:hAnsi="Times New Roman" w:cs="Times New Roman"/>
          <w:color w:val="000000"/>
          <w:sz w:val="28"/>
          <w:szCs w:val="28"/>
          <w:lang w:val="en-US" w:eastAsia="ru-RU"/>
        </w:rPr>
        <w:t>The technical and commercial documents submitted by the Participants are reviewed by the Commission, which will determine the winner (reserve winner) or the recognition of the selection failed on the basis of the following criteria</w:t>
      </w:r>
      <w:r w:rsidR="00DC6775" w:rsidRPr="0028277A">
        <w:rPr>
          <w:rFonts w:ascii="Times New Roman" w:hAnsi="Times New Roman" w:cs="Times New Roman"/>
          <w:color w:val="000000"/>
          <w:sz w:val="28"/>
          <w:szCs w:val="28"/>
          <w:lang w:val="en-US" w:eastAsia="ru-RU"/>
        </w:rPr>
        <w:t xml:space="preserve">: </w:t>
      </w:r>
    </w:p>
    <w:tbl>
      <w:tblPr>
        <w:tblW w:w="9639" w:type="dxa"/>
        <w:tblInd w:w="-5" w:type="dxa"/>
        <w:tblCellMar>
          <w:top w:w="9" w:type="dxa"/>
          <w:right w:w="50" w:type="dxa"/>
        </w:tblCellMar>
        <w:tblLook w:val="04A0" w:firstRow="1" w:lastRow="0" w:firstColumn="1" w:lastColumn="0" w:noHBand="0" w:noVBand="1"/>
      </w:tblPr>
      <w:tblGrid>
        <w:gridCol w:w="3969"/>
        <w:gridCol w:w="1276"/>
        <w:gridCol w:w="4394"/>
      </w:tblGrid>
      <w:tr w:rsidR="00DC6775" w:rsidRPr="00325E08" w:rsidTr="00525C2B">
        <w:trPr>
          <w:trHeight w:val="141"/>
          <w:tblHeader/>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28277A" w:rsidRDefault="0028277A" w:rsidP="00525C2B">
            <w:pPr>
              <w:spacing w:after="0" w:line="240" w:lineRule="auto"/>
              <w:ind w:right="60"/>
              <w:jc w:val="center"/>
              <w:rPr>
                <w:rFonts w:ascii="Times New Roman" w:hAnsi="Times New Roman" w:cs="Times New Roman"/>
                <w:sz w:val="28"/>
                <w:szCs w:val="28"/>
                <w:lang w:val="en-US"/>
              </w:rPr>
            </w:pPr>
            <w:r>
              <w:rPr>
                <w:rFonts w:ascii="Times New Roman" w:hAnsi="Times New Roman" w:cs="Times New Roman"/>
                <w:b/>
                <w:sz w:val="28"/>
                <w:szCs w:val="28"/>
                <w:lang w:val="en-US"/>
              </w:rPr>
              <w:t>Criteria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28277A" w:rsidP="00525C2B">
            <w:pPr>
              <w:spacing w:after="0" w:line="240" w:lineRule="auto"/>
              <w:ind w:right="58"/>
              <w:jc w:val="center"/>
              <w:rPr>
                <w:rFonts w:ascii="Times New Roman" w:hAnsi="Times New Roman" w:cs="Times New Roman"/>
                <w:sz w:val="28"/>
                <w:szCs w:val="28"/>
              </w:rPr>
            </w:pPr>
            <w:proofErr w:type="spellStart"/>
            <w:r w:rsidRPr="0028277A">
              <w:rPr>
                <w:rFonts w:ascii="Times New Roman" w:hAnsi="Times New Roman" w:cs="Times New Roman"/>
                <w:b/>
                <w:sz w:val="28"/>
                <w:szCs w:val="28"/>
              </w:rPr>
              <w:t>Score</w:t>
            </w:r>
            <w:proofErr w:type="spellEnd"/>
            <w:r w:rsidRPr="0028277A">
              <w:rPr>
                <w:rFonts w:ascii="Times New Roman" w:hAnsi="Times New Roman" w:cs="Times New Roman"/>
                <w:b/>
                <w:sz w:val="28"/>
                <w:szCs w:val="28"/>
              </w:rPr>
              <w:t xml:space="preserve"> </w:t>
            </w:r>
            <w:proofErr w:type="spellStart"/>
            <w:r w:rsidRPr="0028277A">
              <w:rPr>
                <w:rFonts w:ascii="Times New Roman" w:hAnsi="Times New Roman" w:cs="Times New Roman"/>
                <w:b/>
                <w:sz w:val="28"/>
                <w:szCs w:val="28"/>
              </w:rPr>
              <w:t>scale</w:t>
            </w:r>
            <w:proofErr w:type="spellEnd"/>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28277A" w:rsidRDefault="0028277A" w:rsidP="00525C2B">
            <w:pPr>
              <w:spacing w:after="0" w:line="240" w:lineRule="auto"/>
              <w:ind w:right="58"/>
              <w:jc w:val="center"/>
              <w:rPr>
                <w:rFonts w:ascii="Times New Roman" w:hAnsi="Times New Roman" w:cs="Times New Roman"/>
                <w:b/>
                <w:sz w:val="28"/>
                <w:szCs w:val="28"/>
                <w:lang w:val="en-US"/>
              </w:rPr>
            </w:pPr>
            <w:r>
              <w:rPr>
                <w:rFonts w:ascii="Times New Roman" w:hAnsi="Times New Roman" w:cs="Times New Roman"/>
                <w:b/>
                <w:sz w:val="28"/>
                <w:szCs w:val="28"/>
                <w:lang w:val="en-US"/>
              </w:rPr>
              <w:t>Note</w:t>
            </w:r>
          </w:p>
        </w:tc>
      </w:tr>
      <w:tr w:rsidR="00DC6775" w:rsidRPr="00325E08" w:rsidTr="00525C2B">
        <w:trPr>
          <w:trHeight w:val="38"/>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28277A" w:rsidRDefault="0028277A" w:rsidP="00525C2B">
            <w:pPr>
              <w:spacing w:after="0" w:line="240" w:lineRule="auto"/>
              <w:ind w:right="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Technical criteria</w:t>
            </w:r>
          </w:p>
        </w:tc>
        <w:tc>
          <w:tcPr>
            <w:tcW w:w="1276" w:type="dxa"/>
            <w:tcBorders>
              <w:top w:val="single" w:sz="4" w:space="0" w:color="000000"/>
              <w:left w:val="single" w:sz="4" w:space="0" w:color="000000"/>
              <w:bottom w:val="single" w:sz="4" w:space="0" w:color="000000"/>
              <w:right w:val="single" w:sz="4" w:space="0" w:color="000000"/>
            </w:tcBorders>
            <w:vAlign w:val="center"/>
          </w:tcPr>
          <w:p w:rsidR="00DC6775" w:rsidRPr="00325E08" w:rsidRDefault="00DC6775" w:rsidP="00525C2B">
            <w:pPr>
              <w:spacing w:after="0" w:line="240" w:lineRule="auto"/>
              <w:ind w:right="58"/>
              <w:jc w:val="center"/>
              <w:rPr>
                <w:rFonts w:ascii="Times New Roman" w:hAnsi="Times New Roman" w:cs="Times New Roman"/>
                <w:sz w:val="28"/>
                <w:szCs w:val="28"/>
                <w:lang w:val="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DC6775" w:rsidRPr="00325E08" w:rsidRDefault="00DC6775" w:rsidP="00525C2B">
            <w:pPr>
              <w:spacing w:after="0" w:line="240" w:lineRule="auto"/>
              <w:ind w:right="58"/>
              <w:jc w:val="both"/>
              <w:rPr>
                <w:rFonts w:ascii="Times New Roman" w:hAnsi="Times New Roman" w:cs="Times New Roman"/>
                <w:sz w:val="28"/>
                <w:szCs w:val="28"/>
              </w:rPr>
            </w:pP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B141F7" w:rsidRDefault="0028277A" w:rsidP="0028277A">
            <w:pPr>
              <w:spacing w:after="0" w:line="240" w:lineRule="auto"/>
              <w:ind w:right="60"/>
              <w:jc w:val="both"/>
              <w:rPr>
                <w:rFonts w:ascii="Times New Roman" w:hAnsi="Times New Roman" w:cs="Times New Roman"/>
                <w:sz w:val="28"/>
                <w:szCs w:val="28"/>
                <w:lang w:val="en-US"/>
              </w:rPr>
            </w:pPr>
            <w:r w:rsidRPr="0028277A">
              <w:rPr>
                <w:rFonts w:ascii="Times New Roman" w:hAnsi="Times New Roman" w:cs="Times New Roman"/>
                <w:sz w:val="28"/>
                <w:szCs w:val="28"/>
                <w:lang w:val="en-US"/>
              </w:rPr>
              <w:t>The</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experience</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of</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the</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participant</w:t>
            </w:r>
            <w:r w:rsidRPr="00B141F7">
              <w:rPr>
                <w:rFonts w:ascii="Times New Roman" w:hAnsi="Times New Roman" w:cs="Times New Roman"/>
                <w:sz w:val="28"/>
                <w:szCs w:val="28"/>
                <w:lang w:val="en-US"/>
              </w:rPr>
              <w:t>'</w:t>
            </w:r>
            <w:r w:rsidRPr="0028277A">
              <w:rPr>
                <w:rFonts w:ascii="Times New Roman" w:hAnsi="Times New Roman" w:cs="Times New Roman"/>
                <w:sz w:val="28"/>
                <w:szCs w:val="28"/>
                <w:lang w:val="en-US"/>
              </w:rPr>
              <w:t>s</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technology</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partner</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in</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the</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construction</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and</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operation</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of</w:t>
            </w:r>
            <w:r w:rsidRPr="00B141F7">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B141F7">
              <w:rPr>
                <w:rFonts w:ascii="Times New Roman" w:hAnsi="Times New Roman" w:cs="Times New Roman"/>
                <w:sz w:val="28"/>
                <w:szCs w:val="28"/>
                <w:lang w:val="en-US"/>
              </w:rPr>
              <w:t xml:space="preserve"> </w:t>
            </w:r>
            <w:r>
              <w:rPr>
                <w:rFonts w:ascii="Times New Roman" w:hAnsi="Times New Roman" w:cs="Times New Roman"/>
                <w:sz w:val="28"/>
                <w:szCs w:val="28"/>
                <w:lang w:val="en-US"/>
              </w:rPr>
              <w:t>least</w:t>
            </w:r>
            <w:r w:rsidRPr="00B141F7">
              <w:rPr>
                <w:rFonts w:ascii="Times New Roman" w:hAnsi="Times New Roman" w:cs="Times New Roman"/>
                <w:sz w:val="28"/>
                <w:szCs w:val="28"/>
                <w:lang w:val="en-US"/>
              </w:rPr>
              <w:t xml:space="preserve"> 100 </w:t>
            </w:r>
            <w:r w:rsidRPr="0028277A">
              <w:rPr>
                <w:rFonts w:ascii="Times New Roman" w:hAnsi="Times New Roman" w:cs="Times New Roman"/>
                <w:sz w:val="28"/>
                <w:szCs w:val="28"/>
                <w:lang w:val="en-US"/>
              </w:rPr>
              <w:t>MW</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photovoltaic</w:t>
            </w:r>
            <w:r w:rsidRPr="00B141F7">
              <w:rPr>
                <w:rFonts w:ascii="Times New Roman" w:hAnsi="Times New Roman" w:cs="Times New Roman"/>
                <w:sz w:val="28"/>
                <w:szCs w:val="28"/>
                <w:lang w:val="en-US"/>
              </w:rPr>
              <w:t xml:space="preserve"> </w:t>
            </w:r>
            <w:r>
              <w:rPr>
                <w:rFonts w:ascii="Times New Roman" w:hAnsi="Times New Roman" w:cs="Times New Roman"/>
                <w:sz w:val="28"/>
                <w:szCs w:val="28"/>
                <w:lang w:val="en-US"/>
              </w:rPr>
              <w:t>power</w:t>
            </w:r>
            <w:r w:rsidRPr="00B141F7">
              <w:rPr>
                <w:rFonts w:ascii="Times New Roman" w:hAnsi="Times New Roman" w:cs="Times New Roman"/>
                <w:sz w:val="28"/>
                <w:szCs w:val="28"/>
                <w:lang w:val="en-US"/>
              </w:rPr>
              <w:t xml:space="preserve"> </w:t>
            </w:r>
            <w:r>
              <w:rPr>
                <w:rFonts w:ascii="Times New Roman" w:hAnsi="Times New Roman" w:cs="Times New Roman"/>
                <w:sz w:val="28"/>
                <w:szCs w:val="28"/>
                <w:lang w:val="en-US"/>
              </w:rPr>
              <w:t>station</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at</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least</w:t>
            </w:r>
            <w:r w:rsidRPr="00B141F7">
              <w:rPr>
                <w:rFonts w:ascii="Times New Roman" w:hAnsi="Times New Roman" w:cs="Times New Roman"/>
                <w:sz w:val="28"/>
                <w:szCs w:val="28"/>
                <w:lang w:val="en-US"/>
              </w:rPr>
              <w:t xml:space="preserve"> 1 </w:t>
            </w:r>
            <w:r w:rsidRPr="0028277A">
              <w:rPr>
                <w:rFonts w:ascii="Times New Roman" w:hAnsi="Times New Roman" w:cs="Times New Roman"/>
                <w:sz w:val="28"/>
                <w:szCs w:val="28"/>
                <w:lang w:val="en-US"/>
              </w:rPr>
              <w:t>facility</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built</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over</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the</w:t>
            </w:r>
            <w:r w:rsidRPr="00B141F7">
              <w:rPr>
                <w:rFonts w:ascii="Times New Roman" w:hAnsi="Times New Roman" w:cs="Times New Roman"/>
                <w:sz w:val="28"/>
                <w:szCs w:val="28"/>
                <w:lang w:val="en-US"/>
              </w:rPr>
              <w:t xml:space="preserve"> </w:t>
            </w:r>
            <w:r w:rsidRPr="0028277A">
              <w:rPr>
                <w:rFonts w:ascii="Times New Roman" w:hAnsi="Times New Roman" w:cs="Times New Roman"/>
                <w:sz w:val="28"/>
                <w:szCs w:val="28"/>
                <w:lang w:val="en-US"/>
              </w:rPr>
              <w:t>past</w:t>
            </w:r>
            <w:r w:rsidRPr="00B141F7">
              <w:rPr>
                <w:rFonts w:ascii="Times New Roman" w:hAnsi="Times New Roman" w:cs="Times New Roman"/>
                <w:sz w:val="28"/>
                <w:szCs w:val="28"/>
                <w:lang w:val="en-US"/>
              </w:rPr>
              <w:t xml:space="preserve"> 10 </w:t>
            </w:r>
            <w:r w:rsidRPr="0028277A">
              <w:rPr>
                <w:rFonts w:ascii="Times New Roman" w:hAnsi="Times New Roman" w:cs="Times New Roman"/>
                <w:sz w:val="28"/>
                <w:szCs w:val="28"/>
                <w:lang w:val="en-US"/>
              </w:rPr>
              <w:t>years</w:t>
            </w:r>
            <w:r w:rsidRPr="00B141F7">
              <w:rPr>
                <w:rFonts w:ascii="Times New Roman" w:hAnsi="Times New Roman" w:cs="Times New Roman"/>
                <w:sz w:val="28"/>
                <w:szCs w:val="28"/>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от 0 до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Pr="00525C2B">
              <w:rPr>
                <w:rFonts w:ascii="Times New Roman" w:hAnsi="Times New Roman" w:cs="Times New Roman"/>
                <w:sz w:val="28"/>
                <w:szCs w:val="28"/>
                <w:lang w:val="en-US"/>
              </w:rPr>
              <w:t xml:space="preserve">ecrease in the number of </w:t>
            </w:r>
            <w:r>
              <w:rPr>
                <w:rFonts w:ascii="Times New Roman" w:hAnsi="Times New Roman" w:cs="Times New Roman"/>
                <w:sz w:val="28"/>
                <w:szCs w:val="28"/>
                <w:lang w:val="en-US"/>
              </w:rPr>
              <w:t>facilities</w:t>
            </w:r>
            <w:r w:rsidRPr="00525C2B">
              <w:rPr>
                <w:rFonts w:ascii="Times New Roman" w:hAnsi="Times New Roman" w:cs="Times New Roman"/>
                <w:sz w:val="28"/>
                <w:szCs w:val="28"/>
                <w:lang w:val="en-US"/>
              </w:rPr>
              <w:t xml:space="preserve"> as a percentage of the largest number is estimated as a similar decrease in percentage of the points given for the largest number of </w:t>
            </w:r>
            <w:r>
              <w:rPr>
                <w:rFonts w:ascii="Times New Roman" w:hAnsi="Times New Roman" w:cs="Times New Roman"/>
                <w:sz w:val="28"/>
                <w:szCs w:val="28"/>
                <w:lang w:val="en-US"/>
              </w:rPr>
              <w:t>facilities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B141F7" w:rsidRDefault="00B141F7" w:rsidP="00B141F7">
            <w:pPr>
              <w:spacing w:after="0" w:line="240" w:lineRule="auto"/>
              <w:ind w:right="60"/>
              <w:jc w:val="both"/>
              <w:rPr>
                <w:rFonts w:ascii="Times New Roman" w:hAnsi="Times New Roman" w:cs="Times New Roman"/>
                <w:sz w:val="28"/>
                <w:szCs w:val="28"/>
                <w:lang w:val="en-US"/>
              </w:rPr>
            </w:pPr>
            <w:r w:rsidRPr="00B141F7">
              <w:rPr>
                <w:rFonts w:ascii="Times New Roman" w:hAnsi="Times New Roman" w:cs="Times New Roman"/>
                <w:sz w:val="28"/>
                <w:szCs w:val="28"/>
                <w:lang w:val="en-US"/>
              </w:rPr>
              <w:t xml:space="preserve">The participant is the owner of at </w:t>
            </w:r>
            <w:proofErr w:type="gramStart"/>
            <w:r w:rsidRPr="00B141F7">
              <w:rPr>
                <w:rFonts w:ascii="Times New Roman" w:hAnsi="Times New Roman" w:cs="Times New Roman"/>
                <w:sz w:val="28"/>
                <w:szCs w:val="28"/>
                <w:lang w:val="en-US"/>
              </w:rPr>
              <w:t>least  50</w:t>
            </w:r>
            <w:proofErr w:type="gramEnd"/>
            <w:r w:rsidRPr="00B141F7">
              <w:rPr>
                <w:rFonts w:ascii="Times New Roman" w:hAnsi="Times New Roman" w:cs="Times New Roman"/>
                <w:sz w:val="28"/>
                <w:szCs w:val="28"/>
                <w:lang w:val="en-US"/>
              </w:rPr>
              <w:t xml:space="preserve"> MW </w:t>
            </w:r>
            <w:r>
              <w:rPr>
                <w:rFonts w:ascii="Times New Roman" w:hAnsi="Times New Roman" w:cs="Times New Roman"/>
                <w:sz w:val="28"/>
                <w:szCs w:val="28"/>
                <w:lang w:val="en-US"/>
              </w:rPr>
              <w:t>PPS</w:t>
            </w:r>
            <w:r w:rsidRPr="00B141F7">
              <w:rPr>
                <w:rFonts w:ascii="Times New Roman" w:hAnsi="Times New Roman" w:cs="Times New Roman"/>
                <w:sz w:val="28"/>
                <w:szCs w:val="28"/>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 xml:space="preserve">0 </w:t>
            </w:r>
            <w:proofErr w:type="spellStart"/>
            <w:r w:rsidR="006E125D">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5</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If available – 5 points, if absent – 0 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B141F7" w:rsidRDefault="00B141F7" w:rsidP="00B141F7">
            <w:pPr>
              <w:spacing w:after="0" w:line="240" w:lineRule="auto"/>
              <w:ind w:right="60"/>
              <w:jc w:val="both"/>
              <w:rPr>
                <w:rFonts w:ascii="Times New Roman" w:hAnsi="Times New Roman" w:cs="Times New Roman"/>
                <w:sz w:val="28"/>
                <w:szCs w:val="28"/>
                <w:lang w:val="en-US"/>
              </w:rPr>
            </w:pPr>
            <w:r w:rsidRPr="00B141F7">
              <w:rPr>
                <w:rFonts w:ascii="Times New Roman" w:hAnsi="Times New Roman" w:cs="Times New Roman"/>
                <w:sz w:val="28"/>
                <w:szCs w:val="28"/>
                <w:lang w:val="en-US"/>
              </w:rPr>
              <w:t xml:space="preserve">At the time of submission of the offer, at least one </w:t>
            </w:r>
            <w:r>
              <w:rPr>
                <w:rFonts w:ascii="Times New Roman" w:hAnsi="Times New Roman" w:cs="Times New Roman"/>
                <w:sz w:val="28"/>
                <w:szCs w:val="28"/>
                <w:lang w:val="en-US"/>
              </w:rPr>
              <w:t>PPS</w:t>
            </w:r>
            <w:r w:rsidRPr="00B141F7">
              <w:rPr>
                <w:rFonts w:ascii="Times New Roman" w:hAnsi="Times New Roman" w:cs="Times New Roman"/>
                <w:sz w:val="28"/>
                <w:szCs w:val="28"/>
                <w:lang w:val="en-US"/>
              </w:rPr>
              <w:t xml:space="preserve"> built by the Participant has been in operation for at least 12 months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 xml:space="preserve">0 </w:t>
            </w:r>
            <w:proofErr w:type="spellStart"/>
            <w:r w:rsidR="006E125D">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5</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5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B141F7" w:rsidRDefault="00B141F7" w:rsidP="00525C2B">
            <w:pPr>
              <w:spacing w:after="0" w:line="240" w:lineRule="auto"/>
              <w:ind w:right="60"/>
              <w:jc w:val="both"/>
              <w:rPr>
                <w:rFonts w:ascii="Times New Roman" w:hAnsi="Times New Roman" w:cs="Times New Roman"/>
                <w:sz w:val="28"/>
                <w:szCs w:val="28"/>
                <w:lang w:val="en-US"/>
              </w:rPr>
            </w:pPr>
            <w:r w:rsidRPr="00B141F7">
              <w:rPr>
                <w:rFonts w:ascii="Times New Roman" w:hAnsi="Times New Roman" w:cs="Times New Roman"/>
                <w:sz w:val="28"/>
                <w:szCs w:val="28"/>
                <w:lang w:val="en-US"/>
              </w:rPr>
              <w:t>The total period of commissioning of the PPS is no more than 12 months from the date of signing the contract for the purchase of electricity</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от 0 до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Pr>
                <w:rFonts w:ascii="Times New Roman" w:hAnsi="Times New Roman" w:cs="Times New Roman"/>
                <w:sz w:val="28"/>
                <w:szCs w:val="28"/>
                <w:lang w:val="en-US"/>
              </w:rPr>
              <w:t>More than 12 months</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w:t>
            </w:r>
          </w:p>
          <w:p w:rsidR="00DC6775" w:rsidRPr="00525C2B" w:rsidRDefault="00525C2B" w:rsidP="00525C2B">
            <w:pPr>
              <w:spacing w:after="0" w:line="240" w:lineRule="auto"/>
              <w:ind w:right="58"/>
              <w:jc w:val="both"/>
              <w:rPr>
                <w:rFonts w:ascii="Times New Roman" w:hAnsi="Times New Roman" w:cs="Times New Roman"/>
                <w:sz w:val="28"/>
                <w:szCs w:val="28"/>
                <w:lang w:val="en-US"/>
              </w:rPr>
            </w:pPr>
            <w:r>
              <w:rPr>
                <w:rFonts w:ascii="Times New Roman" w:hAnsi="Times New Roman" w:cs="Times New Roman"/>
                <w:sz w:val="28"/>
                <w:szCs w:val="28"/>
                <w:lang w:val="en-US"/>
              </w:rPr>
              <w:t>The</w:t>
            </w:r>
            <w:r w:rsidRPr="00525C2B">
              <w:rPr>
                <w:rFonts w:ascii="Times New Roman" w:hAnsi="Times New Roman" w:cs="Times New Roman"/>
                <w:sz w:val="28"/>
                <w:szCs w:val="28"/>
                <w:lang w:val="en-US"/>
              </w:rPr>
              <w:t xml:space="preserve"> increase in the term as a percentage of the shortest period is estimated as a similar decrease in the percentage of the points given for the shortest period</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771A93" w:rsidRDefault="00771A93" w:rsidP="00525C2B">
            <w:pPr>
              <w:spacing w:after="0" w:line="240" w:lineRule="auto"/>
              <w:ind w:right="60"/>
              <w:jc w:val="both"/>
              <w:rPr>
                <w:rFonts w:ascii="Times New Roman" w:hAnsi="Times New Roman" w:cs="Times New Roman"/>
                <w:sz w:val="28"/>
                <w:szCs w:val="28"/>
                <w:lang w:val="en-US"/>
              </w:rPr>
            </w:pPr>
            <w:r w:rsidRPr="00771A93">
              <w:rPr>
                <w:rFonts w:ascii="Times New Roman" w:hAnsi="Times New Roman" w:cs="Times New Roman"/>
                <w:sz w:val="28"/>
                <w:szCs w:val="28"/>
                <w:lang w:val="en-US"/>
              </w:rPr>
              <w:t>The energy efficiency class of the photovoltaic module is not less than class 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lang w:val="en-US"/>
              </w:rPr>
            </w:pPr>
            <w:r w:rsidRPr="00325E08">
              <w:rPr>
                <w:rFonts w:ascii="Times New Roman" w:hAnsi="Times New Roman" w:cs="Times New Roman"/>
                <w:sz w:val="28"/>
                <w:szCs w:val="28"/>
              </w:rPr>
              <w:t xml:space="preserve">0 </w:t>
            </w:r>
            <w:proofErr w:type="spellStart"/>
            <w:r w:rsidR="006E125D">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10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771A93" w:rsidRDefault="00771A93" w:rsidP="00525C2B">
            <w:pPr>
              <w:spacing w:after="0" w:line="240" w:lineRule="auto"/>
              <w:ind w:right="60"/>
              <w:jc w:val="both"/>
              <w:rPr>
                <w:rFonts w:ascii="Times New Roman" w:hAnsi="Times New Roman" w:cs="Times New Roman"/>
                <w:sz w:val="28"/>
                <w:szCs w:val="28"/>
                <w:lang w:val="en-US"/>
              </w:rPr>
            </w:pPr>
            <w:r w:rsidRPr="00771A93">
              <w:rPr>
                <w:rFonts w:ascii="Times New Roman" w:hAnsi="Times New Roman" w:cs="Times New Roman"/>
                <w:sz w:val="28"/>
                <w:szCs w:val="28"/>
                <w:lang w:val="en-US"/>
              </w:rPr>
              <w:t>The efficiency of the photovoltaic module is not less than 21%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lang w:val="en-US"/>
              </w:rPr>
            </w:pPr>
            <w:r w:rsidRPr="00325E08">
              <w:rPr>
                <w:rFonts w:ascii="Times New Roman" w:hAnsi="Times New Roman" w:cs="Times New Roman"/>
                <w:sz w:val="28"/>
                <w:szCs w:val="28"/>
              </w:rPr>
              <w:t>от 0 до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Pr>
                <w:rFonts w:ascii="Times New Roman" w:hAnsi="Times New Roman" w:cs="Times New Roman"/>
                <w:sz w:val="28"/>
                <w:szCs w:val="28"/>
                <w:lang w:val="en-US"/>
              </w:rPr>
              <w:t>Less than</w:t>
            </w:r>
            <w:r w:rsidR="00DC6775" w:rsidRPr="00525C2B">
              <w:rPr>
                <w:rFonts w:ascii="Times New Roman" w:hAnsi="Times New Roman" w:cs="Times New Roman"/>
                <w:sz w:val="28"/>
                <w:szCs w:val="28"/>
                <w:lang w:val="en-US"/>
              </w:rPr>
              <w:t xml:space="preserve"> 21% – 0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w:t>
            </w:r>
          </w:p>
          <w:p w:rsidR="00DC6775" w:rsidRPr="00525C2B" w:rsidRDefault="00525C2B" w:rsidP="00525C2B">
            <w:pPr>
              <w:spacing w:after="0" w:line="240" w:lineRule="auto"/>
              <w:ind w:right="58"/>
              <w:jc w:val="both"/>
              <w:rPr>
                <w:rFonts w:ascii="Times New Roman" w:hAnsi="Times New Roman" w:cs="Times New Roman"/>
                <w:sz w:val="28"/>
                <w:szCs w:val="28"/>
                <w:lang w:val="en-US"/>
              </w:rPr>
            </w:pPr>
            <w:r>
              <w:rPr>
                <w:rFonts w:ascii="Times New Roman" w:hAnsi="Times New Roman" w:cs="Times New Roman"/>
                <w:sz w:val="28"/>
                <w:szCs w:val="28"/>
                <w:lang w:val="en-US"/>
              </w:rPr>
              <w:t>The</w:t>
            </w:r>
            <w:r w:rsidRPr="00525C2B">
              <w:rPr>
                <w:rFonts w:ascii="Times New Roman" w:hAnsi="Times New Roman" w:cs="Times New Roman"/>
                <w:sz w:val="28"/>
                <w:szCs w:val="28"/>
                <w:lang w:val="en-US"/>
              </w:rPr>
              <w:t xml:space="preserve"> decrease in efficiency as a percentage of the highest indicator is estimated as a similar decrease as a percentage of the points given for the highest indicator</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771A93" w:rsidRDefault="00771A93" w:rsidP="00771A93">
            <w:pPr>
              <w:spacing w:after="0" w:line="240" w:lineRule="auto"/>
              <w:ind w:right="60"/>
              <w:jc w:val="both"/>
              <w:rPr>
                <w:rFonts w:ascii="Times New Roman" w:hAnsi="Times New Roman" w:cs="Times New Roman"/>
                <w:sz w:val="28"/>
                <w:szCs w:val="28"/>
                <w:lang w:val="en-US"/>
              </w:rPr>
            </w:pPr>
            <w:r w:rsidRPr="00771A93">
              <w:rPr>
                <w:rFonts w:ascii="Times New Roman" w:hAnsi="Times New Roman" w:cs="Times New Roman"/>
                <w:sz w:val="28"/>
                <w:szCs w:val="28"/>
                <w:lang w:val="en-US"/>
              </w:rPr>
              <w:t>The temperature range in which photovoltaic modules can be operated (from -40</w:t>
            </w:r>
            <w:r>
              <w:rPr>
                <w:rFonts w:ascii="Times New Roman" w:hAnsi="Times New Roman" w:cs="Times New Roman"/>
                <w:sz w:val="28"/>
                <w:szCs w:val="28"/>
                <w:lang w:val="en-US"/>
              </w:rPr>
              <w:t>°</w:t>
            </w:r>
            <w:r w:rsidRPr="00771A93">
              <w:rPr>
                <w:rFonts w:ascii="Times New Roman" w:hAnsi="Times New Roman" w:cs="Times New Roman"/>
                <w:sz w:val="28"/>
                <w:szCs w:val="28"/>
                <w:lang w:val="en-US"/>
              </w:rPr>
              <w:t>C to +85</w:t>
            </w:r>
            <w:r>
              <w:rPr>
                <w:rFonts w:ascii="Times New Roman" w:hAnsi="Times New Roman" w:cs="Times New Roman"/>
                <w:sz w:val="28"/>
                <w:szCs w:val="28"/>
                <w:lang w:val="en-US"/>
              </w:rPr>
              <w:t>°</w:t>
            </w:r>
            <w:r w:rsidRPr="00771A93">
              <w:rPr>
                <w:rFonts w:ascii="Times New Roman" w:hAnsi="Times New Roman" w:cs="Times New Roman"/>
                <w:sz w:val="28"/>
                <w:szCs w:val="28"/>
                <w:lang w:val="en-US"/>
              </w:rPr>
              <w:t>C</w:t>
            </w:r>
            <w:r w:rsidR="00DC6775" w:rsidRPr="00771A93">
              <w:rPr>
                <w:rFonts w:ascii="Times New Roman" w:hAnsi="Times New Roman" w:cs="Times New Roman"/>
                <w:sz w:val="28"/>
                <w:szCs w:val="28"/>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lang w:val="en-US"/>
              </w:rPr>
            </w:pPr>
            <w:r w:rsidRPr="00325E08">
              <w:rPr>
                <w:rFonts w:ascii="Times New Roman" w:hAnsi="Times New Roman" w:cs="Times New Roman"/>
                <w:sz w:val="28"/>
                <w:szCs w:val="28"/>
              </w:rPr>
              <w:t xml:space="preserve">0 </w:t>
            </w:r>
            <w:proofErr w:type="spellStart"/>
            <w:r w:rsidR="006E125D">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10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C50CC1" w:rsidRDefault="00C50CC1" w:rsidP="00C50CC1">
            <w:pPr>
              <w:spacing w:after="0" w:line="240" w:lineRule="auto"/>
              <w:ind w:right="60"/>
              <w:jc w:val="both"/>
              <w:rPr>
                <w:rFonts w:ascii="Times New Roman" w:hAnsi="Times New Roman" w:cs="Times New Roman"/>
                <w:sz w:val="28"/>
                <w:szCs w:val="28"/>
                <w:lang w:val="en-US"/>
              </w:rPr>
            </w:pPr>
            <w:r w:rsidRPr="00C50CC1">
              <w:rPr>
                <w:rFonts w:ascii="Times New Roman" w:hAnsi="Times New Roman" w:cs="Times New Roman"/>
                <w:sz w:val="28"/>
                <w:szCs w:val="28"/>
                <w:lang w:val="en-US"/>
              </w:rPr>
              <w:lastRenderedPageBreak/>
              <w:t xml:space="preserve">The network inverter must be high-frequency with an efficiency of at least 98%, have protection against reverse polarity of direct current, short circuit in the AC load. </w:t>
            </w:r>
            <w:r>
              <w:rPr>
                <w:rFonts w:ascii="Times New Roman" w:hAnsi="Times New Roman" w:cs="Times New Roman"/>
                <w:sz w:val="28"/>
                <w:szCs w:val="28"/>
                <w:lang w:val="en-US"/>
              </w:rPr>
              <w:t>The</w:t>
            </w:r>
            <w:r w:rsidRPr="00C50CC1">
              <w:rPr>
                <w:rFonts w:ascii="Times New Roman" w:hAnsi="Times New Roman" w:cs="Times New Roman"/>
                <w:sz w:val="28"/>
                <w:szCs w:val="28"/>
                <w:lang w:val="en-US"/>
              </w:rPr>
              <w:t xml:space="preserve"> display is provided to display the information of the generated energy</w:t>
            </w:r>
            <w:r w:rsidR="00DC6775" w:rsidRPr="00C50CC1">
              <w:rPr>
                <w:rFonts w:ascii="Times New Roman" w:hAnsi="Times New Roman" w:cs="Times New Roman"/>
                <w:sz w:val="28"/>
                <w:szCs w:val="28"/>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lang w:val="en-US"/>
              </w:rPr>
            </w:pPr>
            <w:r w:rsidRPr="00325E08">
              <w:rPr>
                <w:rFonts w:ascii="Times New Roman" w:hAnsi="Times New Roman" w:cs="Times New Roman"/>
                <w:sz w:val="28"/>
                <w:szCs w:val="28"/>
              </w:rPr>
              <w:t xml:space="preserve">0 </w:t>
            </w:r>
            <w:proofErr w:type="spellStart"/>
            <w:r w:rsidR="00525C2B">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10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920E6A" w:rsidRDefault="00920E6A" w:rsidP="006E125D">
            <w:pPr>
              <w:spacing w:after="0" w:line="240" w:lineRule="auto"/>
              <w:ind w:right="60"/>
              <w:jc w:val="both"/>
              <w:rPr>
                <w:rFonts w:ascii="Times New Roman" w:hAnsi="Times New Roman" w:cs="Times New Roman"/>
                <w:sz w:val="28"/>
                <w:szCs w:val="28"/>
                <w:lang w:val="en-US"/>
              </w:rPr>
            </w:pPr>
            <w:r w:rsidRPr="00920E6A">
              <w:rPr>
                <w:rFonts w:ascii="Times New Roman" w:hAnsi="Times New Roman" w:cs="Times New Roman"/>
                <w:sz w:val="28"/>
                <w:szCs w:val="28"/>
                <w:lang w:val="en-US"/>
              </w:rPr>
              <w:t>Availability in the scope of work of the power lines</w:t>
            </w:r>
            <w:r w:rsidR="006E125D">
              <w:rPr>
                <w:rFonts w:ascii="Times New Roman" w:hAnsi="Times New Roman" w:cs="Times New Roman"/>
                <w:sz w:val="28"/>
                <w:szCs w:val="28"/>
                <w:lang w:val="en-US"/>
              </w:rPr>
              <w:t xml:space="preserve"> </w:t>
            </w:r>
            <w:r w:rsidR="006E125D" w:rsidRPr="00920E6A">
              <w:rPr>
                <w:rFonts w:ascii="Times New Roman" w:hAnsi="Times New Roman" w:cs="Times New Roman"/>
                <w:sz w:val="28"/>
                <w:szCs w:val="28"/>
                <w:lang w:val="en-US"/>
              </w:rPr>
              <w:t>construction of</w:t>
            </w:r>
            <w:r w:rsidRPr="00920E6A">
              <w:rPr>
                <w:rFonts w:ascii="Times New Roman" w:hAnsi="Times New Roman" w:cs="Times New Roman"/>
                <w:sz w:val="28"/>
                <w:szCs w:val="28"/>
                <w:lang w:val="en-US"/>
              </w:rPr>
              <w:t xml:space="preserve"> AMC networks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 xml:space="preserve">0 </w:t>
            </w:r>
            <w:proofErr w:type="spellStart"/>
            <w:r w:rsidR="00525C2B">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10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920E6A" w:rsidRDefault="00920E6A" w:rsidP="00920E6A">
            <w:pPr>
              <w:spacing w:after="0" w:line="240" w:lineRule="auto"/>
              <w:ind w:right="60"/>
              <w:jc w:val="both"/>
              <w:rPr>
                <w:rFonts w:ascii="Times New Roman" w:hAnsi="Times New Roman" w:cs="Times New Roman"/>
                <w:sz w:val="28"/>
                <w:szCs w:val="28"/>
                <w:lang w:val="en-US"/>
              </w:rPr>
            </w:pPr>
            <w:r w:rsidRPr="00920E6A">
              <w:rPr>
                <w:rFonts w:ascii="Times New Roman" w:hAnsi="Times New Roman" w:cs="Times New Roman"/>
                <w:sz w:val="28"/>
                <w:szCs w:val="28"/>
                <w:lang w:val="en-US"/>
              </w:rPr>
              <w:t xml:space="preserve">Providing </w:t>
            </w:r>
            <w:r>
              <w:rPr>
                <w:rFonts w:ascii="Times New Roman" w:hAnsi="Times New Roman" w:cs="Times New Roman"/>
                <w:sz w:val="28"/>
                <w:szCs w:val="28"/>
                <w:lang w:val="en-US"/>
              </w:rPr>
              <w:t>the</w:t>
            </w:r>
            <w:r w:rsidRPr="00920E6A">
              <w:rPr>
                <w:rFonts w:ascii="Times New Roman" w:hAnsi="Times New Roman" w:cs="Times New Roman"/>
                <w:sz w:val="28"/>
                <w:szCs w:val="28"/>
                <w:lang w:val="en-US"/>
              </w:rPr>
              <w:t xml:space="preserve"> guarantee on the degradation of panels for a 25-year period of operation by no more than 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 xml:space="preserve">0 </w:t>
            </w:r>
            <w:proofErr w:type="spellStart"/>
            <w:r w:rsidR="00525C2B">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10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920E6A" w:rsidRDefault="00920E6A" w:rsidP="00920E6A">
            <w:pPr>
              <w:spacing w:after="0" w:line="240" w:lineRule="auto"/>
              <w:ind w:right="60"/>
              <w:jc w:val="both"/>
              <w:rPr>
                <w:rFonts w:ascii="Times New Roman" w:hAnsi="Times New Roman" w:cs="Times New Roman"/>
                <w:sz w:val="28"/>
                <w:szCs w:val="28"/>
                <w:lang w:val="en-US"/>
              </w:rPr>
            </w:pPr>
            <w:r w:rsidRPr="00920E6A">
              <w:rPr>
                <w:rFonts w:ascii="Times New Roman" w:hAnsi="Times New Roman" w:cs="Times New Roman"/>
                <w:sz w:val="28"/>
                <w:szCs w:val="28"/>
                <w:lang w:val="en-US"/>
              </w:rPr>
              <w:t xml:space="preserve">Providing </w:t>
            </w:r>
            <w:r>
              <w:rPr>
                <w:rFonts w:ascii="Times New Roman" w:hAnsi="Times New Roman" w:cs="Times New Roman"/>
                <w:sz w:val="28"/>
                <w:szCs w:val="28"/>
                <w:lang w:val="en-US"/>
              </w:rPr>
              <w:t>the</w:t>
            </w:r>
            <w:r w:rsidRPr="00920E6A">
              <w:rPr>
                <w:rFonts w:ascii="Times New Roman" w:hAnsi="Times New Roman" w:cs="Times New Roman"/>
                <w:sz w:val="28"/>
                <w:szCs w:val="28"/>
                <w:lang w:val="en-US"/>
              </w:rPr>
              <w:t xml:space="preserve"> guarantee for the inverter for </w:t>
            </w:r>
            <w:r>
              <w:rPr>
                <w:rFonts w:ascii="Times New Roman" w:hAnsi="Times New Roman" w:cs="Times New Roman"/>
                <w:sz w:val="28"/>
                <w:szCs w:val="28"/>
                <w:lang w:val="en-US"/>
              </w:rPr>
              <w:t xml:space="preserve">the </w:t>
            </w:r>
            <w:r w:rsidRPr="00920E6A">
              <w:rPr>
                <w:rFonts w:ascii="Times New Roman" w:hAnsi="Times New Roman" w:cs="Times New Roman"/>
                <w:sz w:val="28"/>
                <w:szCs w:val="28"/>
                <w:lang w:val="en-US"/>
              </w:rPr>
              <w:t>period of at least 10 years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lang w:val="en-US"/>
              </w:rPr>
            </w:pPr>
            <w:r w:rsidRPr="00325E08">
              <w:rPr>
                <w:rFonts w:ascii="Times New Roman" w:hAnsi="Times New Roman" w:cs="Times New Roman"/>
                <w:sz w:val="28"/>
                <w:szCs w:val="28"/>
              </w:rPr>
              <w:t xml:space="preserve">0 </w:t>
            </w:r>
            <w:proofErr w:type="spellStart"/>
            <w:r w:rsidR="00525C2B">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10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920E6A" w:rsidRDefault="00920E6A" w:rsidP="00525C2B">
            <w:pPr>
              <w:spacing w:after="0" w:line="240" w:lineRule="auto"/>
              <w:ind w:right="60"/>
              <w:jc w:val="both"/>
              <w:rPr>
                <w:rFonts w:ascii="Times New Roman" w:hAnsi="Times New Roman" w:cs="Times New Roman"/>
                <w:sz w:val="28"/>
                <w:szCs w:val="28"/>
                <w:lang w:val="en-US"/>
              </w:rPr>
            </w:pPr>
            <w:r w:rsidRPr="00920E6A">
              <w:rPr>
                <w:rFonts w:ascii="Times New Roman" w:hAnsi="Times New Roman" w:cs="Times New Roman"/>
                <w:sz w:val="28"/>
                <w:szCs w:val="28"/>
                <w:lang w:val="en-US"/>
              </w:rPr>
              <w:t>Providing information about the panel manufacturer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 xml:space="preserve">0 </w:t>
            </w:r>
            <w:proofErr w:type="spellStart"/>
            <w:r w:rsidR="00525C2B">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5</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5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920E6A" w:rsidRDefault="00920E6A" w:rsidP="00525C2B">
            <w:pPr>
              <w:spacing w:after="0" w:line="240" w:lineRule="auto"/>
              <w:ind w:right="60"/>
              <w:jc w:val="both"/>
              <w:rPr>
                <w:rFonts w:ascii="Times New Roman" w:hAnsi="Times New Roman" w:cs="Times New Roman"/>
                <w:sz w:val="28"/>
                <w:szCs w:val="28"/>
                <w:lang w:val="en-US"/>
              </w:rPr>
            </w:pPr>
            <w:r w:rsidRPr="00920E6A">
              <w:rPr>
                <w:rFonts w:ascii="Times New Roman" w:hAnsi="Times New Roman" w:cs="Times New Roman"/>
                <w:sz w:val="28"/>
                <w:szCs w:val="28"/>
                <w:lang w:val="en-US"/>
              </w:rPr>
              <w:t>Providing information about the manufacturer of inverters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lang w:val="en-US"/>
              </w:rPr>
            </w:pPr>
            <w:r w:rsidRPr="00325E08">
              <w:rPr>
                <w:rFonts w:ascii="Times New Roman" w:hAnsi="Times New Roman" w:cs="Times New Roman"/>
                <w:sz w:val="28"/>
                <w:szCs w:val="28"/>
              </w:rPr>
              <w:t xml:space="preserve">0 </w:t>
            </w:r>
            <w:proofErr w:type="spellStart"/>
            <w:r w:rsidR="00525C2B">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5</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5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325E08" w:rsidTr="00525C2B">
        <w:trPr>
          <w:trHeight w:val="67"/>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920E6A" w:rsidRDefault="00920E6A" w:rsidP="00525C2B">
            <w:pPr>
              <w:spacing w:after="0" w:line="240" w:lineRule="auto"/>
              <w:ind w:right="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Commercial criteria</w:t>
            </w:r>
          </w:p>
        </w:tc>
        <w:tc>
          <w:tcPr>
            <w:tcW w:w="1276" w:type="dxa"/>
            <w:tcBorders>
              <w:top w:val="single" w:sz="4" w:space="0" w:color="000000"/>
              <w:left w:val="single" w:sz="4" w:space="0" w:color="000000"/>
              <w:bottom w:val="single" w:sz="4" w:space="0" w:color="000000"/>
              <w:right w:val="single" w:sz="4" w:space="0" w:color="000000"/>
            </w:tcBorders>
            <w:vAlign w:val="center"/>
          </w:tcPr>
          <w:p w:rsidR="00DC6775" w:rsidRPr="00325E08" w:rsidRDefault="00DC6775" w:rsidP="00525C2B">
            <w:pPr>
              <w:spacing w:after="0" w:line="240" w:lineRule="auto"/>
              <w:ind w:right="58"/>
              <w:jc w:val="center"/>
              <w:rPr>
                <w:rFonts w:ascii="Times New Roman" w:hAnsi="Times New Roman" w:cs="Times New Roman"/>
                <w:sz w:val="28"/>
                <w:szCs w:val="28"/>
                <w:lang w:val="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DC6775" w:rsidRPr="00325E08" w:rsidRDefault="00DC6775" w:rsidP="00525C2B">
            <w:pPr>
              <w:spacing w:after="0" w:line="240" w:lineRule="auto"/>
              <w:ind w:right="58"/>
              <w:jc w:val="both"/>
              <w:rPr>
                <w:rFonts w:ascii="Times New Roman" w:hAnsi="Times New Roman" w:cs="Times New Roman"/>
                <w:sz w:val="28"/>
                <w:szCs w:val="28"/>
              </w:rPr>
            </w:pPr>
          </w:p>
        </w:tc>
      </w:tr>
      <w:tr w:rsidR="00DC6775" w:rsidRPr="00F768C6" w:rsidTr="00525C2B">
        <w:trPr>
          <w:trHeight w:val="1281"/>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920E6A" w:rsidRDefault="00920E6A" w:rsidP="00920E6A">
            <w:pPr>
              <w:spacing w:after="0" w:line="240" w:lineRule="auto"/>
              <w:ind w:right="60"/>
              <w:jc w:val="both"/>
              <w:rPr>
                <w:rFonts w:ascii="Times New Roman" w:hAnsi="Times New Roman" w:cs="Times New Roman"/>
                <w:sz w:val="28"/>
                <w:szCs w:val="28"/>
                <w:lang w:val="en-US"/>
              </w:rPr>
            </w:pPr>
            <w:r w:rsidRPr="00920E6A">
              <w:rPr>
                <w:rFonts w:ascii="Times New Roman" w:hAnsi="Times New Roman" w:cs="Times New Roman"/>
                <w:sz w:val="28"/>
                <w:szCs w:val="28"/>
                <w:lang w:val="en-US"/>
              </w:rPr>
              <w:t xml:space="preserve">Providing </w:t>
            </w:r>
            <w:r>
              <w:rPr>
                <w:rFonts w:ascii="Times New Roman" w:hAnsi="Times New Roman" w:cs="Times New Roman"/>
                <w:sz w:val="28"/>
                <w:szCs w:val="28"/>
                <w:lang w:val="en-US"/>
              </w:rPr>
              <w:t>the</w:t>
            </w:r>
            <w:r w:rsidRPr="00920E6A">
              <w:rPr>
                <w:rFonts w:ascii="Times New Roman" w:hAnsi="Times New Roman" w:cs="Times New Roman"/>
                <w:sz w:val="28"/>
                <w:szCs w:val="28"/>
                <w:lang w:val="en-US"/>
              </w:rPr>
              <w:t xml:space="preserve"> enlarged financial and economic model of the project (in </w:t>
            </w:r>
            <w:r>
              <w:rPr>
                <w:rFonts w:ascii="Times New Roman" w:hAnsi="Times New Roman" w:cs="Times New Roman"/>
                <w:sz w:val="28"/>
                <w:szCs w:val="28"/>
                <w:lang w:val="en-US"/>
              </w:rPr>
              <w:t>the</w:t>
            </w:r>
            <w:r w:rsidRPr="00920E6A">
              <w:rPr>
                <w:rFonts w:ascii="Times New Roman" w:hAnsi="Times New Roman" w:cs="Times New Roman"/>
                <w:sz w:val="28"/>
                <w:szCs w:val="28"/>
                <w:lang w:val="en-US"/>
              </w:rPr>
              <w:t xml:space="preserve"> editable format) with </w:t>
            </w:r>
            <w:r>
              <w:rPr>
                <w:rFonts w:ascii="Times New Roman" w:hAnsi="Times New Roman" w:cs="Times New Roman"/>
                <w:sz w:val="28"/>
                <w:szCs w:val="28"/>
                <w:lang w:val="en-US"/>
              </w:rPr>
              <w:t>the</w:t>
            </w:r>
            <w:r w:rsidRPr="00920E6A">
              <w:rPr>
                <w:rFonts w:ascii="Times New Roman" w:hAnsi="Times New Roman" w:cs="Times New Roman"/>
                <w:sz w:val="28"/>
                <w:szCs w:val="28"/>
                <w:lang w:val="en-US"/>
              </w:rPr>
              <w:t xml:space="preserve"> display of the entire life cycle of the PPS, the volume of electricity generation, capital investments, etc.</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 xml:space="preserve">0 </w:t>
            </w:r>
            <w:proofErr w:type="spellStart"/>
            <w:r w:rsidR="00525C2B">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5</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5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550"/>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920E6A" w:rsidRDefault="00920E6A" w:rsidP="00920E6A">
            <w:pPr>
              <w:spacing w:after="0" w:line="240" w:lineRule="auto"/>
              <w:ind w:right="60"/>
              <w:jc w:val="both"/>
              <w:rPr>
                <w:rFonts w:ascii="Times New Roman" w:hAnsi="Times New Roman" w:cs="Times New Roman"/>
                <w:sz w:val="28"/>
                <w:szCs w:val="28"/>
                <w:lang w:val="en-US"/>
              </w:rPr>
            </w:pPr>
            <w:r w:rsidRPr="00920E6A">
              <w:rPr>
                <w:rFonts w:ascii="Times New Roman" w:hAnsi="Times New Roman" w:cs="Times New Roman"/>
                <w:sz w:val="28"/>
                <w:szCs w:val="28"/>
                <w:lang w:val="en-US"/>
              </w:rPr>
              <w:t xml:space="preserve">Providing information about the sources of financing for the PPS construction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 xml:space="preserve">0 </w:t>
            </w:r>
            <w:proofErr w:type="spellStart"/>
            <w:r w:rsidR="00525C2B">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5</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5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544"/>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A569F2" w:rsidRDefault="00A569F2" w:rsidP="00525C2B">
            <w:pPr>
              <w:spacing w:after="0" w:line="240" w:lineRule="auto"/>
              <w:ind w:right="60"/>
              <w:jc w:val="both"/>
              <w:rPr>
                <w:rFonts w:ascii="Times New Roman" w:hAnsi="Times New Roman" w:cs="Times New Roman"/>
                <w:sz w:val="28"/>
                <w:szCs w:val="28"/>
                <w:lang w:val="en-US"/>
              </w:rPr>
            </w:pPr>
            <w:r w:rsidRPr="00A569F2">
              <w:rPr>
                <w:rFonts w:ascii="Times New Roman" w:hAnsi="Times New Roman" w:cs="Times New Roman"/>
                <w:sz w:val="28"/>
                <w:szCs w:val="28"/>
                <w:lang w:val="en-US"/>
              </w:rPr>
              <w:t>The participant is not under direct US sanctions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 xml:space="preserve">0 </w:t>
            </w:r>
            <w:proofErr w:type="spellStart"/>
            <w:r w:rsidR="00525C2B">
              <w:rPr>
                <w:rFonts w:ascii="Times New Roman" w:hAnsi="Times New Roman" w:cs="Times New Roman"/>
                <w:sz w:val="28"/>
                <w:szCs w:val="28"/>
              </w:rPr>
              <w:t>or</w:t>
            </w:r>
            <w:proofErr w:type="spellEnd"/>
            <w:r w:rsidRPr="00325E08">
              <w:rPr>
                <w:rFonts w:ascii="Times New Roman" w:hAnsi="Times New Roman" w:cs="Times New Roman"/>
                <w:sz w:val="28"/>
                <w:szCs w:val="28"/>
              </w:rPr>
              <w:t xml:space="preserve"> 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sidRPr="00525C2B">
              <w:rPr>
                <w:rFonts w:ascii="Times New Roman" w:hAnsi="Times New Roman" w:cs="Times New Roman"/>
                <w:sz w:val="28"/>
                <w:szCs w:val="28"/>
                <w:lang w:val="en-US"/>
              </w:rPr>
              <w:t xml:space="preserve">If available </w:t>
            </w:r>
            <w:r w:rsidR="00DC6775" w:rsidRPr="00525C2B">
              <w:rPr>
                <w:rFonts w:ascii="Times New Roman" w:hAnsi="Times New Roman" w:cs="Times New Roman"/>
                <w:sz w:val="28"/>
                <w:szCs w:val="28"/>
                <w:lang w:val="en-US"/>
              </w:rPr>
              <w:t xml:space="preserve">– 5 </w:t>
            </w:r>
            <w:r w:rsidRPr="00525C2B">
              <w:rPr>
                <w:rFonts w:ascii="Times New Roman" w:hAnsi="Times New Roman" w:cs="Times New Roman"/>
                <w:sz w:val="28"/>
                <w:szCs w:val="28"/>
                <w:lang w:val="en-US"/>
              </w:rPr>
              <w:t>points</w:t>
            </w:r>
            <w:r w:rsidR="00DC6775" w:rsidRPr="00525C2B">
              <w:rPr>
                <w:rFonts w:ascii="Times New Roman" w:hAnsi="Times New Roman" w:cs="Times New Roman"/>
                <w:sz w:val="28"/>
                <w:szCs w:val="28"/>
                <w:lang w:val="en-US"/>
              </w:rPr>
              <w:t xml:space="preserve">, </w:t>
            </w:r>
            <w:r w:rsidRPr="00525C2B">
              <w:rPr>
                <w:rFonts w:ascii="Times New Roman" w:hAnsi="Times New Roman" w:cs="Times New Roman"/>
                <w:sz w:val="28"/>
                <w:szCs w:val="28"/>
                <w:lang w:val="en-US"/>
              </w:rPr>
              <w:t>if absent</w:t>
            </w:r>
            <w:r w:rsidR="00DC6775" w:rsidRPr="00525C2B">
              <w:rPr>
                <w:rFonts w:ascii="Times New Roman" w:hAnsi="Times New Roman" w:cs="Times New Roman"/>
                <w:sz w:val="28"/>
                <w:szCs w:val="28"/>
                <w:lang w:val="en-US"/>
              </w:rPr>
              <w:t xml:space="preserve"> – 0 </w:t>
            </w:r>
            <w:r w:rsidRPr="00525C2B">
              <w:rPr>
                <w:rFonts w:ascii="Times New Roman" w:hAnsi="Times New Roman" w:cs="Times New Roman"/>
                <w:sz w:val="28"/>
                <w:szCs w:val="28"/>
                <w:lang w:val="en-US"/>
              </w:rPr>
              <w:t>points</w:t>
            </w:r>
          </w:p>
        </w:tc>
      </w:tr>
      <w:tr w:rsidR="00DC6775" w:rsidRPr="00F768C6"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A569F2" w:rsidRDefault="00A569F2" w:rsidP="00525C2B">
            <w:pPr>
              <w:spacing w:after="0" w:line="240" w:lineRule="auto"/>
              <w:ind w:right="60"/>
              <w:jc w:val="both"/>
              <w:rPr>
                <w:rFonts w:ascii="Times New Roman" w:hAnsi="Times New Roman" w:cs="Times New Roman"/>
                <w:sz w:val="28"/>
                <w:szCs w:val="28"/>
                <w:lang w:val="en-US"/>
              </w:rPr>
            </w:pPr>
            <w:r w:rsidRPr="00A569F2">
              <w:rPr>
                <w:rFonts w:ascii="Times New Roman" w:hAnsi="Times New Roman" w:cs="Times New Roman"/>
                <w:sz w:val="28"/>
                <w:szCs w:val="28"/>
                <w:lang w:val="en-US"/>
              </w:rPr>
              <w:t>Electricity sales tariff (fixed for 25 years of operation</w:t>
            </w:r>
            <w:r w:rsidR="00DC6775" w:rsidRPr="00A569F2">
              <w:rPr>
                <w:rFonts w:ascii="Times New Roman" w:hAnsi="Times New Roman" w:cs="Times New Roman"/>
                <w:sz w:val="28"/>
                <w:szCs w:val="28"/>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sz w:val="28"/>
                <w:szCs w:val="28"/>
              </w:rPr>
            </w:pPr>
            <w:r w:rsidRPr="00325E08">
              <w:rPr>
                <w:rFonts w:ascii="Times New Roman" w:hAnsi="Times New Roman" w:cs="Times New Roman"/>
                <w:sz w:val="28"/>
                <w:szCs w:val="28"/>
              </w:rPr>
              <w:t>от 0 до 20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DC6775" w:rsidRPr="00525C2B" w:rsidRDefault="00525C2B" w:rsidP="00525C2B">
            <w:pPr>
              <w:spacing w:after="0" w:line="240" w:lineRule="auto"/>
              <w:ind w:right="58"/>
              <w:jc w:val="both"/>
              <w:rPr>
                <w:rFonts w:ascii="Times New Roman" w:hAnsi="Times New Roman" w:cs="Times New Roman"/>
                <w:sz w:val="28"/>
                <w:szCs w:val="28"/>
                <w:lang w:val="en-US"/>
              </w:rPr>
            </w:pPr>
            <w:r>
              <w:rPr>
                <w:rFonts w:ascii="Times New Roman" w:hAnsi="Times New Roman" w:cs="Times New Roman"/>
                <w:sz w:val="28"/>
                <w:szCs w:val="28"/>
                <w:lang w:val="en-US"/>
              </w:rPr>
              <w:t>The</w:t>
            </w:r>
            <w:r w:rsidRPr="00525C2B">
              <w:rPr>
                <w:rFonts w:ascii="Times New Roman" w:hAnsi="Times New Roman" w:cs="Times New Roman"/>
                <w:sz w:val="28"/>
                <w:szCs w:val="28"/>
                <w:lang w:val="en-US"/>
              </w:rPr>
              <w:t xml:space="preserve"> increase in the tariff as a percentage of the lowest indicator is estimated as a similar decrease as a percentage of the points put down for the lowest cost</w:t>
            </w:r>
          </w:p>
        </w:tc>
      </w:tr>
      <w:tr w:rsidR="00DC6775" w:rsidRPr="00325E08" w:rsidTr="00525C2B">
        <w:trPr>
          <w:trHeight w:val="363"/>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A569F2" w:rsidP="00525C2B">
            <w:pPr>
              <w:spacing w:after="0" w:line="240" w:lineRule="auto"/>
              <w:ind w:right="60"/>
              <w:jc w:val="both"/>
              <w:rPr>
                <w:rFonts w:ascii="Times New Roman" w:hAnsi="Times New Roman" w:cs="Times New Roman"/>
                <w:b/>
                <w:bCs/>
                <w:sz w:val="28"/>
                <w:szCs w:val="28"/>
              </w:rPr>
            </w:pPr>
            <w:r>
              <w:rPr>
                <w:rFonts w:ascii="Times New Roman" w:hAnsi="Times New Roman" w:cs="Times New Roman"/>
                <w:b/>
                <w:bCs/>
                <w:sz w:val="28"/>
                <w:szCs w:val="28"/>
                <w:lang w:val="en-US"/>
              </w:rPr>
              <w:t>TOTAL</w:t>
            </w:r>
            <w:r w:rsidR="00DC6775" w:rsidRPr="00325E08">
              <w:rPr>
                <w:rFonts w:ascii="Times New Roman" w:hAnsi="Times New Roman" w:cs="Times New Roman"/>
                <w:b/>
                <w:bCs/>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6775" w:rsidRPr="00325E08" w:rsidRDefault="00DC6775" w:rsidP="00525C2B">
            <w:pPr>
              <w:spacing w:after="0" w:line="240" w:lineRule="auto"/>
              <w:ind w:right="58"/>
              <w:jc w:val="center"/>
              <w:rPr>
                <w:rFonts w:ascii="Times New Roman" w:hAnsi="Times New Roman" w:cs="Times New Roman"/>
                <w:b/>
                <w:bCs/>
                <w:sz w:val="28"/>
                <w:szCs w:val="28"/>
              </w:rPr>
            </w:pPr>
            <w:r w:rsidRPr="00325E08">
              <w:rPr>
                <w:rFonts w:ascii="Times New Roman" w:hAnsi="Times New Roman" w:cs="Times New Roman"/>
                <w:b/>
                <w:bCs/>
                <w:sz w:val="28"/>
                <w:szCs w:val="28"/>
              </w:rPr>
              <w:t>150</w:t>
            </w:r>
          </w:p>
        </w:tc>
        <w:tc>
          <w:tcPr>
            <w:tcW w:w="4394" w:type="dxa"/>
            <w:tcBorders>
              <w:top w:val="single" w:sz="4" w:space="0" w:color="000000"/>
              <w:left w:val="single" w:sz="4" w:space="0" w:color="000000"/>
              <w:bottom w:val="single" w:sz="4" w:space="0" w:color="000000"/>
              <w:right w:val="single" w:sz="4" w:space="0" w:color="000000"/>
            </w:tcBorders>
            <w:vAlign w:val="center"/>
          </w:tcPr>
          <w:p w:rsidR="00DC6775" w:rsidRPr="00325E08" w:rsidRDefault="00DC6775" w:rsidP="00525C2B">
            <w:pPr>
              <w:spacing w:after="0" w:line="240" w:lineRule="auto"/>
              <w:ind w:right="58"/>
              <w:jc w:val="both"/>
              <w:rPr>
                <w:rFonts w:ascii="Times New Roman" w:hAnsi="Times New Roman" w:cs="Times New Roman"/>
                <w:b/>
                <w:bCs/>
                <w:sz w:val="28"/>
                <w:szCs w:val="28"/>
              </w:rPr>
            </w:pPr>
          </w:p>
        </w:tc>
      </w:tr>
    </w:tbl>
    <w:p w:rsidR="00525C2B" w:rsidRPr="00525C2B" w:rsidRDefault="00525C2B" w:rsidP="00525C2B">
      <w:pPr>
        <w:pStyle w:val="a3"/>
        <w:numPr>
          <w:ilvl w:val="1"/>
          <w:numId w:val="8"/>
        </w:numPr>
        <w:spacing w:after="0" w:line="240" w:lineRule="auto"/>
        <w:ind w:left="0" w:firstLine="567"/>
        <w:jc w:val="both"/>
        <w:rPr>
          <w:rFonts w:ascii="Times New Roman" w:hAnsi="Times New Roman" w:cs="Times New Roman"/>
          <w:color w:val="000000"/>
          <w:sz w:val="28"/>
          <w:szCs w:val="28"/>
          <w:lang w:val="en-US" w:eastAsia="ru-RU"/>
        </w:rPr>
      </w:pPr>
      <w:r w:rsidRPr="00525C2B">
        <w:rPr>
          <w:rFonts w:ascii="Times New Roman" w:hAnsi="Times New Roman" w:cs="Times New Roman"/>
          <w:color w:val="000000"/>
          <w:sz w:val="28"/>
          <w:szCs w:val="28"/>
          <w:lang w:val="en-US" w:eastAsia="ru-RU"/>
        </w:rPr>
        <w:lastRenderedPageBreak/>
        <w:t xml:space="preserve">Within 3 working days from the date of the final decision of the Commission on the results of the selection, the Customer via the official website of the Customer at </w:t>
      </w:r>
      <w:hyperlink r:id="rId9" w:history="1">
        <w:r w:rsidRPr="00563B2C">
          <w:rPr>
            <w:rStyle w:val="ab"/>
            <w:rFonts w:ascii="Times New Roman" w:hAnsi="Times New Roman" w:cs="Times New Roman"/>
            <w:sz w:val="28"/>
            <w:szCs w:val="28"/>
            <w:lang w:val="en-US" w:eastAsia="ru-RU"/>
          </w:rPr>
          <w:t>www.agmk.uz</w:t>
        </w:r>
      </w:hyperlink>
      <w:r>
        <w:rPr>
          <w:rFonts w:ascii="Times New Roman" w:hAnsi="Times New Roman" w:cs="Times New Roman"/>
          <w:color w:val="000000"/>
          <w:sz w:val="28"/>
          <w:szCs w:val="28"/>
          <w:lang w:val="en-US" w:eastAsia="ru-RU"/>
        </w:rPr>
        <w:t xml:space="preserve"> </w:t>
      </w:r>
      <w:r w:rsidRPr="00525C2B">
        <w:rPr>
          <w:rFonts w:ascii="Times New Roman" w:hAnsi="Times New Roman" w:cs="Times New Roman"/>
          <w:color w:val="000000"/>
          <w:sz w:val="28"/>
          <w:szCs w:val="28"/>
          <w:lang w:val="en-US" w:eastAsia="ru-RU"/>
        </w:rPr>
        <w:t>informs all participants of the selection about the results of the selection.</w:t>
      </w:r>
    </w:p>
    <w:p w:rsidR="00525C2B" w:rsidRPr="00525C2B" w:rsidRDefault="00525C2B" w:rsidP="00525C2B">
      <w:pPr>
        <w:pStyle w:val="a3"/>
        <w:numPr>
          <w:ilvl w:val="1"/>
          <w:numId w:val="8"/>
        </w:numPr>
        <w:spacing w:after="0" w:line="240" w:lineRule="auto"/>
        <w:ind w:left="0" w:firstLine="567"/>
        <w:jc w:val="both"/>
        <w:rPr>
          <w:rFonts w:ascii="Times New Roman" w:hAnsi="Times New Roman" w:cs="Times New Roman"/>
          <w:color w:val="000000"/>
          <w:sz w:val="28"/>
          <w:szCs w:val="28"/>
          <w:lang w:val="en-US" w:eastAsia="ru-RU"/>
        </w:rPr>
      </w:pPr>
      <w:r w:rsidRPr="00525C2B">
        <w:rPr>
          <w:rFonts w:ascii="Times New Roman" w:hAnsi="Times New Roman" w:cs="Times New Roman"/>
          <w:color w:val="000000"/>
          <w:sz w:val="28"/>
          <w:szCs w:val="28"/>
          <w:lang w:val="en-US" w:eastAsia="ru-RU"/>
        </w:rPr>
        <w:t>The Customer reserves the right not to disclose the details of making a decision.</w:t>
      </w:r>
    </w:p>
    <w:p w:rsidR="00DC6775" w:rsidRDefault="00525C2B" w:rsidP="00525C2B">
      <w:pPr>
        <w:pStyle w:val="a3"/>
        <w:numPr>
          <w:ilvl w:val="1"/>
          <w:numId w:val="8"/>
        </w:numPr>
        <w:spacing w:after="0" w:line="240" w:lineRule="auto"/>
        <w:ind w:left="0" w:firstLine="567"/>
        <w:contextualSpacing w:val="0"/>
        <w:jc w:val="both"/>
        <w:rPr>
          <w:rFonts w:ascii="Times New Roman" w:hAnsi="Times New Roman" w:cs="Times New Roman"/>
          <w:color w:val="000000"/>
          <w:sz w:val="28"/>
          <w:szCs w:val="28"/>
          <w:lang w:val="en-US" w:eastAsia="ru-RU"/>
        </w:rPr>
      </w:pPr>
      <w:r w:rsidRPr="00525C2B">
        <w:rPr>
          <w:rFonts w:ascii="Times New Roman" w:hAnsi="Times New Roman" w:cs="Times New Roman"/>
          <w:color w:val="000000"/>
          <w:sz w:val="28"/>
          <w:szCs w:val="28"/>
          <w:lang w:val="en-US" w:eastAsia="ru-RU"/>
        </w:rPr>
        <w:t xml:space="preserve">If arithmetic or other errors are available, the Commission has the right to reject the </w:t>
      </w:r>
      <w:r w:rsidR="00ED5C5D">
        <w:rPr>
          <w:rFonts w:ascii="Times New Roman" w:hAnsi="Times New Roman" w:cs="Times New Roman"/>
          <w:color w:val="000000"/>
          <w:sz w:val="28"/>
          <w:szCs w:val="28"/>
          <w:lang w:val="en-US" w:eastAsia="ru-RU"/>
        </w:rPr>
        <w:t>offer</w:t>
      </w:r>
      <w:r w:rsidRPr="00525C2B">
        <w:rPr>
          <w:rFonts w:ascii="Times New Roman" w:hAnsi="Times New Roman" w:cs="Times New Roman"/>
          <w:color w:val="000000"/>
          <w:sz w:val="28"/>
          <w:szCs w:val="28"/>
          <w:lang w:val="en-US" w:eastAsia="ru-RU"/>
        </w:rPr>
        <w:t xml:space="preserve"> or determine other conditions for their further consideration by notifying the participant</w:t>
      </w:r>
      <w:r w:rsidR="00DC6775" w:rsidRPr="00525C2B">
        <w:rPr>
          <w:rFonts w:ascii="Times New Roman" w:hAnsi="Times New Roman" w:cs="Times New Roman"/>
          <w:color w:val="000000"/>
          <w:sz w:val="28"/>
          <w:szCs w:val="28"/>
          <w:lang w:val="en-US" w:eastAsia="ru-RU"/>
        </w:rPr>
        <w:t>.</w:t>
      </w:r>
    </w:p>
    <w:p w:rsidR="006E125D" w:rsidRPr="00525C2B" w:rsidRDefault="006E125D" w:rsidP="006E125D">
      <w:pPr>
        <w:pStyle w:val="a3"/>
        <w:spacing w:after="0" w:line="240" w:lineRule="auto"/>
        <w:ind w:left="567"/>
        <w:contextualSpacing w:val="0"/>
        <w:jc w:val="both"/>
        <w:rPr>
          <w:rFonts w:ascii="Times New Roman" w:hAnsi="Times New Roman" w:cs="Times New Roman"/>
          <w:color w:val="000000"/>
          <w:sz w:val="28"/>
          <w:szCs w:val="28"/>
          <w:lang w:val="en-US" w:eastAsia="ru-RU"/>
        </w:rPr>
      </w:pPr>
    </w:p>
    <w:p w:rsidR="00DC6775" w:rsidRPr="006E125D" w:rsidRDefault="006E125D" w:rsidP="00DC6775">
      <w:pPr>
        <w:pStyle w:val="a3"/>
        <w:numPr>
          <w:ilvl w:val="0"/>
          <w:numId w:val="8"/>
        </w:numPr>
        <w:spacing w:after="0" w:line="240" w:lineRule="auto"/>
        <w:contextualSpacing w:val="0"/>
        <w:jc w:val="center"/>
        <w:rPr>
          <w:rFonts w:ascii="Times New Roman" w:hAnsi="Times New Roman" w:cs="Times New Roman"/>
          <w:b/>
          <w:color w:val="000000"/>
          <w:sz w:val="28"/>
          <w:szCs w:val="28"/>
          <w:lang w:val="en-US" w:eastAsia="ru-RU"/>
        </w:rPr>
      </w:pPr>
      <w:r w:rsidRPr="006E125D">
        <w:rPr>
          <w:rFonts w:ascii="Times New Roman" w:hAnsi="Times New Roman" w:cs="Times New Roman"/>
          <w:b/>
          <w:color w:val="000000"/>
          <w:sz w:val="28"/>
          <w:szCs w:val="28"/>
          <w:lang w:val="en-US" w:eastAsia="ru-RU"/>
        </w:rPr>
        <w:t>CONCLUSION OF THE CONTRACT BASED ON THE RESULTS OF THE SELECTION</w:t>
      </w:r>
    </w:p>
    <w:p w:rsidR="00ED5C5D" w:rsidRPr="00ED5C5D" w:rsidRDefault="00ED5C5D" w:rsidP="00ED5C5D">
      <w:pPr>
        <w:pStyle w:val="a3"/>
        <w:numPr>
          <w:ilvl w:val="1"/>
          <w:numId w:val="8"/>
        </w:numPr>
        <w:spacing w:after="0" w:line="240" w:lineRule="auto"/>
        <w:ind w:left="0" w:firstLine="567"/>
        <w:jc w:val="both"/>
        <w:rPr>
          <w:rFonts w:ascii="Times New Roman" w:hAnsi="Times New Roman" w:cs="Times New Roman"/>
          <w:color w:val="000000"/>
          <w:sz w:val="28"/>
          <w:szCs w:val="28"/>
          <w:lang w:val="en-US" w:eastAsia="ru-RU"/>
        </w:rPr>
      </w:pPr>
      <w:r w:rsidRPr="00ED5C5D">
        <w:rPr>
          <w:rFonts w:ascii="Times New Roman" w:hAnsi="Times New Roman" w:cs="Times New Roman"/>
          <w:color w:val="000000"/>
          <w:sz w:val="28"/>
          <w:szCs w:val="28"/>
          <w:lang w:val="en-US" w:eastAsia="ru-RU"/>
        </w:rPr>
        <w:t xml:space="preserve">Based on the results of the selection, the Commission decides on the selection of the selected Participant to conclude </w:t>
      </w:r>
      <w:r>
        <w:rPr>
          <w:rFonts w:ascii="Times New Roman" w:hAnsi="Times New Roman" w:cs="Times New Roman"/>
          <w:color w:val="000000"/>
          <w:sz w:val="28"/>
          <w:szCs w:val="28"/>
          <w:lang w:val="en-US" w:eastAsia="ru-RU"/>
        </w:rPr>
        <w:t>the</w:t>
      </w:r>
      <w:r w:rsidRPr="00ED5C5D">
        <w:rPr>
          <w:rFonts w:ascii="Times New Roman" w:hAnsi="Times New Roman" w:cs="Times New Roman"/>
          <w:color w:val="000000"/>
          <w:sz w:val="28"/>
          <w:szCs w:val="28"/>
          <w:lang w:val="en-US" w:eastAsia="ru-RU"/>
        </w:rPr>
        <w:t xml:space="preserve"> contract with him.</w:t>
      </w:r>
    </w:p>
    <w:p w:rsidR="00DC6775" w:rsidRDefault="00ED5C5D" w:rsidP="00ED5C5D">
      <w:pPr>
        <w:pStyle w:val="a3"/>
        <w:numPr>
          <w:ilvl w:val="1"/>
          <w:numId w:val="8"/>
        </w:numPr>
        <w:spacing w:after="0" w:line="240" w:lineRule="auto"/>
        <w:ind w:left="0" w:firstLine="567"/>
        <w:contextualSpacing w:val="0"/>
        <w:jc w:val="both"/>
        <w:rPr>
          <w:rFonts w:ascii="Times New Roman" w:hAnsi="Times New Roman" w:cs="Times New Roman"/>
          <w:color w:val="000000"/>
          <w:sz w:val="28"/>
          <w:szCs w:val="28"/>
          <w:lang w:val="en-US" w:eastAsia="ru-RU"/>
        </w:rPr>
      </w:pPr>
      <w:r>
        <w:rPr>
          <w:rFonts w:ascii="Times New Roman" w:hAnsi="Times New Roman" w:cs="Times New Roman"/>
          <w:color w:val="000000"/>
          <w:sz w:val="28"/>
          <w:szCs w:val="28"/>
          <w:lang w:val="en-US" w:eastAsia="ru-RU"/>
        </w:rPr>
        <w:t>The Contract</w:t>
      </w:r>
      <w:r w:rsidRPr="00ED5C5D">
        <w:rPr>
          <w:rFonts w:ascii="Times New Roman" w:hAnsi="Times New Roman" w:cs="Times New Roman"/>
          <w:color w:val="000000"/>
          <w:sz w:val="28"/>
          <w:szCs w:val="28"/>
          <w:lang w:val="en-US" w:eastAsia="ru-RU"/>
        </w:rPr>
        <w:t xml:space="preserve"> comes into force after approval by the authorized body of the Republic of Uzbekistan in accordance with the legislation of the Republic of Uzbekistan</w:t>
      </w:r>
      <w:r w:rsidR="00DC6775" w:rsidRPr="00ED5C5D">
        <w:rPr>
          <w:rFonts w:ascii="Times New Roman" w:hAnsi="Times New Roman" w:cs="Times New Roman"/>
          <w:color w:val="000000"/>
          <w:sz w:val="28"/>
          <w:szCs w:val="28"/>
          <w:lang w:val="en-US" w:eastAsia="ru-RU"/>
        </w:rPr>
        <w:t>.</w:t>
      </w:r>
    </w:p>
    <w:p w:rsidR="00ED5C5D" w:rsidRPr="00ED5C5D" w:rsidRDefault="00ED5C5D" w:rsidP="00ED5C5D">
      <w:pPr>
        <w:pStyle w:val="a3"/>
        <w:spacing w:after="0" w:line="240" w:lineRule="auto"/>
        <w:ind w:left="567"/>
        <w:contextualSpacing w:val="0"/>
        <w:jc w:val="both"/>
        <w:rPr>
          <w:rFonts w:ascii="Times New Roman" w:hAnsi="Times New Roman" w:cs="Times New Roman"/>
          <w:color w:val="000000"/>
          <w:sz w:val="28"/>
          <w:szCs w:val="28"/>
          <w:lang w:val="en-US" w:eastAsia="ru-RU"/>
        </w:rPr>
      </w:pPr>
    </w:p>
    <w:p w:rsidR="00DC6775" w:rsidRPr="00ED5C5D" w:rsidRDefault="00ED5C5D" w:rsidP="00DC6775">
      <w:pPr>
        <w:pStyle w:val="a3"/>
        <w:numPr>
          <w:ilvl w:val="0"/>
          <w:numId w:val="8"/>
        </w:numPr>
        <w:spacing w:after="0" w:line="240" w:lineRule="auto"/>
        <w:ind w:left="448" w:hanging="448"/>
        <w:contextualSpacing w:val="0"/>
        <w:jc w:val="center"/>
        <w:rPr>
          <w:rFonts w:ascii="Times New Roman" w:hAnsi="Times New Roman" w:cs="Times New Roman"/>
          <w:b/>
          <w:snapToGrid w:val="0"/>
          <w:color w:val="000000"/>
          <w:sz w:val="28"/>
          <w:szCs w:val="28"/>
          <w:lang w:val="en-US"/>
        </w:rPr>
      </w:pPr>
      <w:r w:rsidRPr="00ED5C5D">
        <w:rPr>
          <w:rFonts w:ascii="Times New Roman" w:hAnsi="Times New Roman" w:cs="Times New Roman"/>
          <w:b/>
          <w:snapToGrid w:val="0"/>
          <w:color w:val="000000"/>
          <w:sz w:val="28"/>
          <w:szCs w:val="28"/>
          <w:lang w:val="en-US" w:eastAsia="ru-RU"/>
        </w:rPr>
        <w:t>RESPONSIBILITY OF THE PARTIES AND CONFIDENTIALITY</w:t>
      </w:r>
    </w:p>
    <w:p w:rsidR="00ED5C5D" w:rsidRPr="00ED5C5D" w:rsidRDefault="00ED5C5D" w:rsidP="00ED5C5D">
      <w:pPr>
        <w:pStyle w:val="a3"/>
        <w:numPr>
          <w:ilvl w:val="1"/>
          <w:numId w:val="8"/>
        </w:numPr>
        <w:spacing w:after="0" w:line="240" w:lineRule="auto"/>
        <w:ind w:left="0" w:firstLine="567"/>
        <w:jc w:val="both"/>
        <w:rPr>
          <w:rFonts w:ascii="Times New Roman" w:hAnsi="Times New Roman" w:cs="Times New Roman"/>
          <w:color w:val="000000"/>
          <w:sz w:val="28"/>
          <w:szCs w:val="28"/>
          <w:lang w:val="en-US"/>
        </w:rPr>
      </w:pPr>
      <w:r w:rsidRPr="00ED5C5D">
        <w:rPr>
          <w:rFonts w:ascii="Times New Roman" w:hAnsi="Times New Roman" w:cs="Times New Roman"/>
          <w:color w:val="000000"/>
          <w:sz w:val="28"/>
          <w:szCs w:val="28"/>
          <w:lang w:val="en-US"/>
        </w:rPr>
        <w:t xml:space="preserve">The Participant is responsible for the authenticity and reliability of the information and documents provided. </w:t>
      </w:r>
    </w:p>
    <w:p w:rsidR="00ED5C5D" w:rsidRPr="00ED5C5D" w:rsidRDefault="00ED5C5D" w:rsidP="00ED5C5D">
      <w:pPr>
        <w:pStyle w:val="a3"/>
        <w:numPr>
          <w:ilvl w:val="1"/>
          <w:numId w:val="8"/>
        </w:numPr>
        <w:spacing w:after="0" w:line="240" w:lineRule="auto"/>
        <w:ind w:left="0" w:firstLine="56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w:t>
      </w:r>
      <w:r w:rsidRPr="00ED5C5D">
        <w:rPr>
          <w:rFonts w:ascii="Times New Roman" w:hAnsi="Times New Roman" w:cs="Times New Roman"/>
          <w:color w:val="000000"/>
          <w:sz w:val="28"/>
          <w:szCs w:val="28"/>
          <w:lang w:val="en-US"/>
        </w:rPr>
        <w:t xml:space="preserve"> participant who does not fulfill his obligations within the framework of the conducted selection according to quantitative, qualitative and technical parameters is liable under the legislation of the Republic of Uzbekistan. </w:t>
      </w:r>
    </w:p>
    <w:p w:rsidR="00DC6775" w:rsidRPr="00ED5C5D" w:rsidRDefault="00ED5C5D" w:rsidP="00ED5C5D">
      <w:pPr>
        <w:pStyle w:val="a3"/>
        <w:numPr>
          <w:ilvl w:val="1"/>
          <w:numId w:val="8"/>
        </w:numPr>
        <w:spacing w:after="0" w:line="240" w:lineRule="auto"/>
        <w:ind w:left="0" w:firstLine="567"/>
        <w:contextualSpacing w:val="0"/>
        <w:jc w:val="both"/>
        <w:rPr>
          <w:rFonts w:ascii="Times New Roman" w:hAnsi="Times New Roman" w:cs="Times New Roman"/>
          <w:color w:val="000000"/>
          <w:sz w:val="28"/>
          <w:szCs w:val="28"/>
          <w:lang w:val="en-US"/>
        </w:rPr>
      </w:pPr>
      <w:r w:rsidRPr="00ED5C5D">
        <w:rPr>
          <w:rFonts w:ascii="Times New Roman" w:hAnsi="Times New Roman" w:cs="Times New Roman"/>
          <w:color w:val="000000"/>
          <w:sz w:val="28"/>
          <w:szCs w:val="28"/>
          <w:lang w:val="en-US"/>
        </w:rPr>
        <w:t xml:space="preserve">The Customer suspends the Participant from participating in the selection if such Participant has </w:t>
      </w:r>
      <w:r>
        <w:rPr>
          <w:rFonts w:ascii="Times New Roman" w:hAnsi="Times New Roman" w:cs="Times New Roman"/>
          <w:color w:val="000000"/>
          <w:sz w:val="28"/>
          <w:szCs w:val="28"/>
          <w:lang w:val="en-US"/>
        </w:rPr>
        <w:t>the</w:t>
      </w:r>
      <w:r w:rsidRPr="00ED5C5D">
        <w:rPr>
          <w:rFonts w:ascii="Times New Roman" w:hAnsi="Times New Roman" w:cs="Times New Roman"/>
          <w:color w:val="000000"/>
          <w:sz w:val="28"/>
          <w:szCs w:val="28"/>
          <w:lang w:val="en-US"/>
        </w:rPr>
        <w:t xml:space="preserve"> unfair competitive advantage or conflict of interests</w:t>
      </w:r>
      <w:r w:rsidR="00DC6775" w:rsidRPr="00ED5C5D">
        <w:rPr>
          <w:rFonts w:ascii="Times New Roman" w:hAnsi="Times New Roman" w:cs="Times New Roman"/>
          <w:color w:val="000000"/>
          <w:sz w:val="28"/>
          <w:szCs w:val="28"/>
          <w:lang w:val="en-US"/>
        </w:rPr>
        <w:t>.</w:t>
      </w:r>
    </w:p>
    <w:p w:rsidR="00DC6775" w:rsidRPr="00325E08" w:rsidRDefault="00ED5C5D" w:rsidP="00DC6775">
      <w:pPr>
        <w:pStyle w:val="a3"/>
        <w:numPr>
          <w:ilvl w:val="0"/>
          <w:numId w:val="8"/>
        </w:numPr>
        <w:spacing w:after="0" w:line="240" w:lineRule="auto"/>
        <w:contextualSpacing w:val="0"/>
        <w:jc w:val="center"/>
        <w:rPr>
          <w:rFonts w:ascii="Times New Roman" w:hAnsi="Times New Roman" w:cs="Times New Roman"/>
          <w:b/>
          <w:color w:val="000000"/>
          <w:sz w:val="28"/>
          <w:szCs w:val="28"/>
        </w:rPr>
      </w:pPr>
      <w:r>
        <w:rPr>
          <w:rFonts w:ascii="Times New Roman" w:hAnsi="Times New Roman" w:cs="Times New Roman"/>
          <w:b/>
          <w:snapToGrid w:val="0"/>
          <w:color w:val="000000"/>
          <w:sz w:val="28"/>
          <w:szCs w:val="28"/>
          <w:lang w:val="en-US"/>
        </w:rPr>
        <w:t>MISCELLANEOUS</w:t>
      </w:r>
    </w:p>
    <w:p w:rsidR="00ED5C5D" w:rsidRPr="00ED5C5D" w:rsidRDefault="00ED5C5D" w:rsidP="00ED5C5D">
      <w:pPr>
        <w:pStyle w:val="a3"/>
        <w:numPr>
          <w:ilvl w:val="1"/>
          <w:numId w:val="8"/>
        </w:numPr>
        <w:spacing w:after="0" w:line="240" w:lineRule="auto"/>
        <w:ind w:left="0" w:firstLine="567"/>
        <w:jc w:val="both"/>
        <w:rPr>
          <w:rFonts w:ascii="Times New Roman" w:hAnsi="Times New Roman" w:cs="Times New Roman"/>
          <w:color w:val="000000"/>
          <w:sz w:val="28"/>
          <w:szCs w:val="28"/>
          <w:lang w:val="en-US"/>
        </w:rPr>
      </w:pPr>
      <w:r w:rsidRPr="00ED5C5D">
        <w:rPr>
          <w:rFonts w:ascii="Times New Roman" w:hAnsi="Times New Roman" w:cs="Times New Roman"/>
          <w:color w:val="000000"/>
          <w:sz w:val="28"/>
          <w:szCs w:val="28"/>
          <w:lang w:val="en-US"/>
        </w:rPr>
        <w:t xml:space="preserve">The Customer has the right to make a decision on making changes to this documentation no later than three days before the deadline for submitting </w:t>
      </w:r>
      <w:r>
        <w:rPr>
          <w:rFonts w:ascii="Times New Roman" w:hAnsi="Times New Roman" w:cs="Times New Roman"/>
          <w:color w:val="000000"/>
          <w:sz w:val="28"/>
          <w:szCs w:val="28"/>
          <w:lang w:val="en-US"/>
        </w:rPr>
        <w:t>offer</w:t>
      </w:r>
      <w:r w:rsidRPr="00ED5C5D">
        <w:rPr>
          <w:rFonts w:ascii="Times New Roman" w:hAnsi="Times New Roman" w:cs="Times New Roman"/>
          <w:color w:val="000000"/>
          <w:sz w:val="28"/>
          <w:szCs w:val="28"/>
          <w:lang w:val="en-US"/>
        </w:rPr>
        <w:t xml:space="preserve">s. </w:t>
      </w:r>
    </w:p>
    <w:p w:rsidR="00DC6775" w:rsidRDefault="00ED5C5D" w:rsidP="00ED5C5D">
      <w:pPr>
        <w:pStyle w:val="a3"/>
        <w:numPr>
          <w:ilvl w:val="1"/>
          <w:numId w:val="8"/>
        </w:numPr>
        <w:spacing w:after="0" w:line="240" w:lineRule="auto"/>
        <w:ind w:left="0" w:firstLine="567"/>
        <w:contextualSpacing w:val="0"/>
        <w:jc w:val="both"/>
        <w:rPr>
          <w:rFonts w:ascii="Times New Roman" w:hAnsi="Times New Roman" w:cs="Times New Roman"/>
          <w:color w:val="000000"/>
          <w:sz w:val="28"/>
          <w:szCs w:val="28"/>
          <w:lang w:val="en-US"/>
        </w:rPr>
      </w:pPr>
      <w:r w:rsidRPr="00ED5C5D">
        <w:rPr>
          <w:rFonts w:ascii="Times New Roman" w:hAnsi="Times New Roman" w:cs="Times New Roman"/>
          <w:color w:val="000000"/>
          <w:sz w:val="28"/>
          <w:szCs w:val="28"/>
          <w:lang w:val="en-US"/>
        </w:rPr>
        <w:t xml:space="preserve">The Commission has the right to cancel the selection at any time before making </w:t>
      </w:r>
      <w:r>
        <w:rPr>
          <w:rFonts w:ascii="Times New Roman" w:hAnsi="Times New Roman" w:cs="Times New Roman"/>
          <w:color w:val="000000"/>
          <w:sz w:val="28"/>
          <w:szCs w:val="28"/>
          <w:lang w:val="en-US"/>
        </w:rPr>
        <w:t>the</w:t>
      </w:r>
      <w:r w:rsidRPr="00ED5C5D">
        <w:rPr>
          <w:rFonts w:ascii="Times New Roman" w:hAnsi="Times New Roman" w:cs="Times New Roman"/>
          <w:color w:val="000000"/>
          <w:sz w:val="28"/>
          <w:szCs w:val="28"/>
          <w:lang w:val="en-US"/>
        </w:rPr>
        <w:t xml:space="preserve"> decision on determining the winner of the selection</w:t>
      </w:r>
      <w:r w:rsidR="00DC6775" w:rsidRPr="00ED5C5D">
        <w:rPr>
          <w:rFonts w:ascii="Times New Roman" w:hAnsi="Times New Roman" w:cs="Times New Roman"/>
          <w:color w:val="000000"/>
          <w:sz w:val="28"/>
          <w:szCs w:val="28"/>
          <w:lang w:val="en-US"/>
        </w:rPr>
        <w:t>.</w:t>
      </w:r>
    </w:p>
    <w:p w:rsidR="003C36DD" w:rsidRPr="003C36DD" w:rsidRDefault="003C36DD" w:rsidP="003C36DD">
      <w:pPr>
        <w:pStyle w:val="a3"/>
        <w:numPr>
          <w:ilvl w:val="1"/>
          <w:numId w:val="8"/>
        </w:numPr>
        <w:spacing w:after="0" w:line="240" w:lineRule="auto"/>
        <w:ind w:left="0" w:firstLine="567"/>
        <w:contextualSpacing w:val="0"/>
        <w:jc w:val="both"/>
        <w:rPr>
          <w:rFonts w:ascii="Times New Roman" w:hAnsi="Times New Roman" w:cs="Times New Roman"/>
          <w:color w:val="000000"/>
          <w:sz w:val="28"/>
          <w:szCs w:val="28"/>
          <w:lang w:val="en-US"/>
        </w:rPr>
      </w:pPr>
      <w:r w:rsidRPr="003C36DD">
        <w:rPr>
          <w:rFonts w:ascii="Times New Roman" w:hAnsi="Times New Roman" w:cs="Times New Roman"/>
          <w:color w:val="000000"/>
          <w:sz w:val="28"/>
          <w:szCs w:val="28"/>
          <w:lang w:val="en-US"/>
        </w:rPr>
        <w:t>The Commission has the right not to consider the proposals received from interested companies (investors) if the tariff for a unit of electricity supplied exceeds the tariff determined at tenders held by the Ministry of Energy of the Republic of Uzbekistan.</w:t>
      </w:r>
    </w:p>
    <w:p w:rsidR="003C36DD" w:rsidRPr="00ED5C5D" w:rsidRDefault="003C36DD" w:rsidP="003C36DD">
      <w:pPr>
        <w:pStyle w:val="a3"/>
        <w:spacing w:after="0" w:line="240" w:lineRule="auto"/>
        <w:ind w:left="567"/>
        <w:contextualSpacing w:val="0"/>
        <w:jc w:val="both"/>
        <w:rPr>
          <w:rFonts w:ascii="Times New Roman" w:hAnsi="Times New Roman" w:cs="Times New Roman"/>
          <w:color w:val="000000"/>
          <w:sz w:val="28"/>
          <w:szCs w:val="28"/>
          <w:lang w:val="en-US"/>
        </w:rPr>
      </w:pPr>
    </w:p>
    <w:bookmarkEnd w:id="0"/>
    <w:p w:rsidR="00DC6775" w:rsidRPr="00ED5C5D" w:rsidRDefault="00DC6775" w:rsidP="00DC6775">
      <w:pPr>
        <w:rPr>
          <w:rFonts w:ascii="Times New Roman" w:hAnsi="Times New Roman" w:cs="Times New Roman"/>
          <w:b/>
          <w:sz w:val="28"/>
          <w:szCs w:val="28"/>
          <w:lang w:val="en-US"/>
        </w:rPr>
      </w:pPr>
      <w:r w:rsidRPr="00ED5C5D">
        <w:rPr>
          <w:rFonts w:ascii="Times New Roman" w:hAnsi="Times New Roman" w:cs="Times New Roman"/>
          <w:b/>
          <w:sz w:val="28"/>
          <w:szCs w:val="28"/>
          <w:lang w:val="en-US"/>
        </w:rPr>
        <w:br w:type="page"/>
      </w:r>
    </w:p>
    <w:p w:rsidR="00DC6775" w:rsidRPr="009E3509" w:rsidRDefault="00741D8B" w:rsidP="00DC6775">
      <w:pPr>
        <w:jc w:val="right"/>
        <w:rPr>
          <w:rFonts w:ascii="Times New Roman" w:hAnsi="Times New Roman" w:cs="Times New Roman"/>
          <w:i/>
          <w:sz w:val="28"/>
          <w:szCs w:val="28"/>
          <w:lang w:val="en-US"/>
        </w:rPr>
      </w:pPr>
      <w:r>
        <w:rPr>
          <w:rFonts w:ascii="Times New Roman" w:hAnsi="Times New Roman" w:cs="Times New Roman"/>
          <w:i/>
          <w:sz w:val="28"/>
          <w:szCs w:val="28"/>
          <w:lang w:val="en-US"/>
        </w:rPr>
        <w:lastRenderedPageBreak/>
        <w:t>Form</w:t>
      </w:r>
      <w:r w:rsidRPr="009E3509">
        <w:rPr>
          <w:rFonts w:ascii="Times New Roman" w:hAnsi="Times New Roman" w:cs="Times New Roman"/>
          <w:i/>
          <w:sz w:val="28"/>
          <w:szCs w:val="28"/>
          <w:lang w:val="en-US"/>
        </w:rPr>
        <w:t xml:space="preserve"> </w:t>
      </w:r>
      <w:r>
        <w:rPr>
          <w:rFonts w:ascii="Times New Roman" w:hAnsi="Times New Roman" w:cs="Times New Roman"/>
          <w:i/>
          <w:sz w:val="28"/>
          <w:szCs w:val="28"/>
          <w:lang w:val="en-US"/>
        </w:rPr>
        <w:t>No</w:t>
      </w:r>
      <w:r w:rsidRPr="009E3509">
        <w:rPr>
          <w:rFonts w:ascii="Times New Roman" w:hAnsi="Times New Roman" w:cs="Times New Roman"/>
          <w:i/>
          <w:sz w:val="28"/>
          <w:szCs w:val="28"/>
          <w:lang w:val="en-US"/>
        </w:rPr>
        <w:t>.</w:t>
      </w:r>
      <w:r w:rsidR="00DC6775" w:rsidRPr="009E3509">
        <w:rPr>
          <w:rFonts w:ascii="Times New Roman" w:hAnsi="Times New Roman" w:cs="Times New Roman"/>
          <w:i/>
          <w:sz w:val="28"/>
          <w:szCs w:val="28"/>
          <w:lang w:val="en-US"/>
        </w:rPr>
        <w:t xml:space="preserve"> 1</w:t>
      </w:r>
    </w:p>
    <w:p w:rsidR="00DC6775" w:rsidRPr="00741D8B" w:rsidRDefault="00741D8B" w:rsidP="00DC6775">
      <w:pPr>
        <w:jc w:val="center"/>
        <w:rPr>
          <w:rFonts w:ascii="Times New Roman" w:hAnsi="Times New Roman" w:cs="Times New Roman"/>
          <w:i/>
          <w:sz w:val="28"/>
          <w:szCs w:val="28"/>
          <w:lang w:val="en-US"/>
        </w:rPr>
      </w:pPr>
      <w:r w:rsidRPr="00741D8B">
        <w:rPr>
          <w:rFonts w:ascii="Times New Roman" w:hAnsi="Times New Roman" w:cs="Times New Roman"/>
          <w:i/>
          <w:sz w:val="28"/>
          <w:szCs w:val="28"/>
          <w:lang w:val="en-US"/>
        </w:rPr>
        <w:t>ON THE PARTICIPANT'S LETTERHEAD</w:t>
      </w:r>
    </w:p>
    <w:p w:rsidR="00DC6775" w:rsidRPr="00741D8B" w:rsidRDefault="00741D8B" w:rsidP="00DC6775">
      <w:pPr>
        <w:rPr>
          <w:rFonts w:ascii="Times New Roman" w:hAnsi="Times New Roman" w:cs="Times New Roman"/>
          <w:i/>
          <w:sz w:val="28"/>
          <w:szCs w:val="28"/>
          <w:lang w:val="en-US"/>
        </w:rPr>
      </w:pPr>
      <w:proofErr w:type="gramStart"/>
      <w:r>
        <w:rPr>
          <w:rFonts w:ascii="Times New Roman" w:hAnsi="Times New Roman" w:cs="Times New Roman"/>
          <w:i/>
          <w:sz w:val="28"/>
          <w:szCs w:val="28"/>
          <w:lang w:val="en-US"/>
        </w:rPr>
        <w:t>No.</w:t>
      </w:r>
      <w:r w:rsidR="00DC6775" w:rsidRPr="00741D8B">
        <w:rPr>
          <w:rFonts w:ascii="Times New Roman" w:hAnsi="Times New Roman" w:cs="Times New Roman"/>
          <w:i/>
          <w:sz w:val="28"/>
          <w:szCs w:val="28"/>
          <w:lang w:val="en-US"/>
        </w:rPr>
        <w:t>:_</w:t>
      </w:r>
      <w:proofErr w:type="gramEnd"/>
      <w:r w:rsidR="00DC6775" w:rsidRPr="00741D8B">
        <w:rPr>
          <w:rFonts w:ascii="Times New Roman" w:hAnsi="Times New Roman" w:cs="Times New Roman"/>
          <w:i/>
          <w:sz w:val="28"/>
          <w:szCs w:val="28"/>
          <w:lang w:val="en-US"/>
        </w:rPr>
        <w:t>__________</w:t>
      </w:r>
    </w:p>
    <w:p w:rsidR="00DC6775" w:rsidRPr="00274E03" w:rsidRDefault="00741D8B" w:rsidP="00DC6775">
      <w:pPr>
        <w:rPr>
          <w:rFonts w:ascii="Times New Roman" w:hAnsi="Times New Roman" w:cs="Times New Roman"/>
          <w:i/>
          <w:sz w:val="28"/>
          <w:szCs w:val="28"/>
          <w:lang w:val="en-US"/>
        </w:rPr>
      </w:pPr>
      <w:r>
        <w:rPr>
          <w:rFonts w:ascii="Times New Roman" w:hAnsi="Times New Roman" w:cs="Times New Roman"/>
          <w:i/>
          <w:sz w:val="28"/>
          <w:szCs w:val="28"/>
          <w:lang w:val="en-US"/>
        </w:rPr>
        <w:t>Date</w:t>
      </w:r>
      <w:r w:rsidR="00DC6775" w:rsidRPr="00274E03">
        <w:rPr>
          <w:rFonts w:ascii="Times New Roman" w:hAnsi="Times New Roman" w:cs="Times New Roman"/>
          <w:i/>
          <w:sz w:val="28"/>
          <w:szCs w:val="28"/>
          <w:lang w:val="en-US"/>
        </w:rPr>
        <w:t>: _______</w:t>
      </w:r>
    </w:p>
    <w:p w:rsidR="00DC6775" w:rsidRPr="00274E03" w:rsidRDefault="00DC6775" w:rsidP="00DC6775">
      <w:pPr>
        <w:rPr>
          <w:rFonts w:ascii="Times New Roman" w:hAnsi="Times New Roman" w:cs="Times New Roman"/>
          <w:sz w:val="28"/>
          <w:szCs w:val="28"/>
          <w:lang w:val="en-US"/>
        </w:rPr>
      </w:pPr>
    </w:p>
    <w:p w:rsidR="00DC6775" w:rsidRPr="00274E03" w:rsidRDefault="00274E03" w:rsidP="00DC6775">
      <w:pPr>
        <w:pStyle w:val="ae"/>
        <w:ind w:right="-108"/>
        <w:jc w:val="right"/>
        <w:rPr>
          <w:rFonts w:ascii="Times New Roman" w:hAnsi="Times New Roman" w:cs="Times New Roman"/>
          <w:b/>
          <w:bCs/>
          <w:sz w:val="28"/>
          <w:szCs w:val="28"/>
          <w:lang w:val="en-US"/>
        </w:rPr>
      </w:pPr>
      <w:r>
        <w:rPr>
          <w:rFonts w:ascii="Times New Roman" w:hAnsi="Times New Roman" w:cs="Times New Roman"/>
          <w:b/>
          <w:bCs/>
          <w:sz w:val="28"/>
          <w:szCs w:val="28"/>
          <w:lang w:val="en-US"/>
        </w:rPr>
        <w:t>JSC</w:t>
      </w:r>
      <w:r w:rsidR="00DC6775" w:rsidRPr="00274E03">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w:t>
      </w:r>
      <w:proofErr w:type="spellStart"/>
      <w:r>
        <w:rPr>
          <w:rFonts w:ascii="Times New Roman" w:hAnsi="Times New Roman" w:cs="Times New Roman"/>
          <w:b/>
          <w:bCs/>
          <w:sz w:val="28"/>
          <w:szCs w:val="28"/>
          <w:lang w:val="en-US"/>
        </w:rPr>
        <w:t>Almalyk</w:t>
      </w:r>
      <w:proofErr w:type="spellEnd"/>
      <w:r>
        <w:rPr>
          <w:rFonts w:ascii="Times New Roman" w:hAnsi="Times New Roman" w:cs="Times New Roman"/>
          <w:b/>
          <w:bCs/>
          <w:sz w:val="28"/>
          <w:szCs w:val="28"/>
          <w:lang w:val="en-US"/>
        </w:rPr>
        <w:t xml:space="preserve"> MMC”</w:t>
      </w:r>
    </w:p>
    <w:p w:rsidR="00DC6775" w:rsidRPr="00274E03" w:rsidRDefault="00DC6775" w:rsidP="00DC6775">
      <w:pPr>
        <w:jc w:val="center"/>
        <w:rPr>
          <w:rFonts w:ascii="Times New Roman" w:hAnsi="Times New Roman" w:cs="Times New Roman"/>
          <w:i/>
          <w:sz w:val="28"/>
          <w:szCs w:val="28"/>
          <w:lang w:val="en-US"/>
        </w:rPr>
      </w:pPr>
    </w:p>
    <w:p w:rsidR="00DC6775" w:rsidRPr="00274E03" w:rsidRDefault="00274E03" w:rsidP="00DC6775">
      <w:pPr>
        <w:jc w:val="center"/>
        <w:rPr>
          <w:rFonts w:ascii="Times New Roman" w:hAnsi="Times New Roman" w:cs="Times New Roman"/>
          <w:sz w:val="28"/>
          <w:szCs w:val="28"/>
          <w:lang w:val="en-US"/>
        </w:rPr>
      </w:pPr>
      <w:r>
        <w:rPr>
          <w:rFonts w:ascii="Times New Roman" w:hAnsi="Times New Roman" w:cs="Times New Roman"/>
          <w:sz w:val="28"/>
          <w:szCs w:val="28"/>
          <w:lang w:val="en-US"/>
        </w:rPr>
        <w:t>WARRANTY LETTER</w:t>
      </w:r>
    </w:p>
    <w:p w:rsidR="00DC6775" w:rsidRPr="00274E03" w:rsidRDefault="00274E03" w:rsidP="00DC6775">
      <w:pPr>
        <w:ind w:right="104"/>
        <w:jc w:val="both"/>
        <w:rPr>
          <w:rFonts w:ascii="Times New Roman" w:hAnsi="Times New Roman" w:cs="Times New Roman"/>
          <w:sz w:val="28"/>
          <w:szCs w:val="28"/>
          <w:lang w:val="en-US"/>
        </w:rPr>
      </w:pPr>
      <w:r>
        <w:rPr>
          <w:rFonts w:ascii="Times New Roman" w:hAnsi="Times New Roman" w:cs="Times New Roman"/>
          <w:sz w:val="28"/>
          <w:szCs w:val="28"/>
          <w:lang w:val="en-US"/>
        </w:rPr>
        <w:t>The Company</w:t>
      </w:r>
      <w:r w:rsidR="00DC6775" w:rsidRPr="00274E03">
        <w:rPr>
          <w:rFonts w:ascii="Times New Roman" w:hAnsi="Times New Roman" w:cs="Times New Roman"/>
          <w:sz w:val="28"/>
          <w:szCs w:val="28"/>
          <w:lang w:val="en-US"/>
        </w:rPr>
        <w:t xml:space="preserve"> __________________________________</w:t>
      </w:r>
      <w:r>
        <w:rPr>
          <w:rFonts w:ascii="Times New Roman" w:hAnsi="Times New Roman" w:cs="Times New Roman"/>
          <w:sz w:val="28"/>
          <w:szCs w:val="28"/>
          <w:lang w:val="en-US"/>
        </w:rPr>
        <w:t xml:space="preserve"> hereby confirms that</w:t>
      </w:r>
      <w:r w:rsidR="00DC6775" w:rsidRPr="00274E03">
        <w:rPr>
          <w:rFonts w:ascii="Times New Roman" w:hAnsi="Times New Roman" w:cs="Times New Roman"/>
          <w:sz w:val="28"/>
          <w:szCs w:val="28"/>
          <w:lang w:val="en-US"/>
        </w:rPr>
        <w:t xml:space="preserve">: </w:t>
      </w:r>
    </w:p>
    <w:p w:rsidR="00DC6775" w:rsidRPr="00274E03" w:rsidRDefault="00DC6775" w:rsidP="00DC6775">
      <w:pPr>
        <w:spacing w:after="102"/>
        <w:ind w:right="388"/>
        <w:rPr>
          <w:rFonts w:ascii="Times New Roman" w:hAnsi="Times New Roman" w:cs="Times New Roman"/>
          <w:i/>
          <w:sz w:val="28"/>
          <w:szCs w:val="28"/>
          <w:lang w:val="en-US"/>
        </w:rPr>
      </w:pPr>
      <w:r w:rsidRPr="00274E03">
        <w:rPr>
          <w:rFonts w:ascii="Times New Roman" w:hAnsi="Times New Roman" w:cs="Times New Roman"/>
          <w:i/>
          <w:sz w:val="28"/>
          <w:szCs w:val="28"/>
          <w:lang w:val="en-US"/>
        </w:rPr>
        <w:tab/>
      </w:r>
      <w:r w:rsidRPr="00274E03">
        <w:rPr>
          <w:rFonts w:ascii="Times New Roman" w:hAnsi="Times New Roman" w:cs="Times New Roman"/>
          <w:i/>
          <w:sz w:val="28"/>
          <w:szCs w:val="28"/>
          <w:lang w:val="en-US"/>
        </w:rPr>
        <w:tab/>
      </w:r>
      <w:r w:rsidRPr="00274E03">
        <w:rPr>
          <w:rFonts w:ascii="Times New Roman" w:hAnsi="Times New Roman" w:cs="Times New Roman"/>
          <w:i/>
          <w:sz w:val="28"/>
          <w:szCs w:val="28"/>
          <w:lang w:val="en-US"/>
        </w:rPr>
        <w:tab/>
      </w:r>
      <w:r w:rsidRPr="00274E03">
        <w:rPr>
          <w:rFonts w:ascii="Times New Roman" w:hAnsi="Times New Roman" w:cs="Times New Roman"/>
          <w:i/>
          <w:sz w:val="28"/>
          <w:szCs w:val="28"/>
          <w:lang w:val="en-US"/>
        </w:rPr>
        <w:tab/>
      </w:r>
      <w:r w:rsidRPr="00274E03">
        <w:rPr>
          <w:rFonts w:ascii="Times New Roman" w:hAnsi="Times New Roman" w:cs="Times New Roman"/>
          <w:i/>
          <w:sz w:val="28"/>
          <w:szCs w:val="28"/>
          <w:lang w:val="en-US"/>
        </w:rPr>
        <w:tab/>
        <w:t>(</w:t>
      </w:r>
      <w:r w:rsidR="00274E03">
        <w:rPr>
          <w:rFonts w:ascii="Times New Roman" w:hAnsi="Times New Roman" w:cs="Times New Roman"/>
          <w:i/>
          <w:sz w:val="28"/>
          <w:szCs w:val="28"/>
          <w:lang w:val="en-US"/>
        </w:rPr>
        <w:t>name of the Company</w:t>
      </w:r>
      <w:r w:rsidRPr="00274E03">
        <w:rPr>
          <w:rFonts w:ascii="Times New Roman" w:hAnsi="Times New Roman" w:cs="Times New Roman"/>
          <w:i/>
          <w:sz w:val="28"/>
          <w:szCs w:val="28"/>
          <w:lang w:val="en-US"/>
        </w:rPr>
        <w:t xml:space="preserve">) </w:t>
      </w:r>
    </w:p>
    <w:p w:rsidR="00274E03" w:rsidRPr="00274E03" w:rsidRDefault="00274E03" w:rsidP="00274E03">
      <w:pPr>
        <w:spacing w:after="120"/>
        <w:rPr>
          <w:rFonts w:ascii="Times New Roman" w:hAnsi="Times New Roman" w:cs="Times New Roman"/>
          <w:sz w:val="28"/>
          <w:szCs w:val="28"/>
          <w:lang w:val="en-US"/>
        </w:rPr>
      </w:pPr>
      <w:r w:rsidRPr="00274E03">
        <w:rPr>
          <w:rFonts w:ascii="Times New Roman" w:hAnsi="Times New Roman" w:cs="Times New Roman"/>
          <w:sz w:val="28"/>
          <w:szCs w:val="28"/>
          <w:lang w:val="en-US"/>
        </w:rPr>
        <w:t>-</w:t>
      </w:r>
      <w:r>
        <w:rPr>
          <w:rFonts w:ascii="Times New Roman" w:hAnsi="Times New Roman" w:cs="Times New Roman"/>
          <w:sz w:val="28"/>
          <w:szCs w:val="28"/>
          <w:lang w:val="en-US"/>
        </w:rPr>
        <w:t xml:space="preserve"> it</w:t>
      </w:r>
      <w:r w:rsidRPr="00274E03">
        <w:rPr>
          <w:rFonts w:ascii="Times New Roman" w:hAnsi="Times New Roman" w:cs="Times New Roman"/>
          <w:sz w:val="28"/>
          <w:szCs w:val="28"/>
          <w:lang w:val="en-US"/>
        </w:rPr>
        <w:t xml:space="preserve"> is not in the stage of reorganization, liquidation or bankruptcy; </w:t>
      </w:r>
    </w:p>
    <w:p w:rsidR="00274E03" w:rsidRPr="00274E03" w:rsidRDefault="00274E03" w:rsidP="00274E03">
      <w:pPr>
        <w:spacing w:after="120"/>
        <w:rPr>
          <w:rFonts w:ascii="Times New Roman" w:hAnsi="Times New Roman" w:cs="Times New Roman"/>
          <w:sz w:val="28"/>
          <w:szCs w:val="28"/>
          <w:lang w:val="en-US"/>
        </w:rPr>
      </w:pPr>
      <w:r w:rsidRPr="00274E0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it </w:t>
      </w:r>
      <w:r w:rsidRPr="00274E03">
        <w:rPr>
          <w:rFonts w:ascii="Times New Roman" w:hAnsi="Times New Roman" w:cs="Times New Roman"/>
          <w:sz w:val="28"/>
          <w:szCs w:val="28"/>
          <w:lang w:val="en-US"/>
        </w:rPr>
        <w:t xml:space="preserve">is not in </w:t>
      </w:r>
      <w:r>
        <w:rPr>
          <w:rFonts w:ascii="Times New Roman" w:hAnsi="Times New Roman" w:cs="Times New Roman"/>
          <w:sz w:val="28"/>
          <w:szCs w:val="28"/>
          <w:lang w:val="en-US"/>
        </w:rPr>
        <w:t>the</w:t>
      </w:r>
      <w:r w:rsidRPr="00274E03">
        <w:rPr>
          <w:rFonts w:ascii="Times New Roman" w:hAnsi="Times New Roman" w:cs="Times New Roman"/>
          <w:sz w:val="28"/>
          <w:szCs w:val="28"/>
          <w:lang w:val="en-US"/>
        </w:rPr>
        <w:t xml:space="preserve"> state of judicial or arbitration proceedings with the Customer, or with another plaintiff on the date of </w:t>
      </w:r>
      <w:r>
        <w:rPr>
          <w:rFonts w:ascii="Times New Roman" w:hAnsi="Times New Roman" w:cs="Times New Roman"/>
          <w:sz w:val="28"/>
          <w:szCs w:val="28"/>
          <w:lang w:val="en-US"/>
        </w:rPr>
        <w:t xml:space="preserve">offer </w:t>
      </w:r>
      <w:r w:rsidRPr="00274E03">
        <w:rPr>
          <w:rFonts w:ascii="Times New Roman" w:hAnsi="Times New Roman" w:cs="Times New Roman"/>
          <w:sz w:val="28"/>
          <w:szCs w:val="28"/>
          <w:lang w:val="en-US"/>
        </w:rPr>
        <w:t>submission;</w:t>
      </w:r>
    </w:p>
    <w:p w:rsidR="00274E03" w:rsidRPr="00274E03" w:rsidRDefault="00274E03" w:rsidP="00274E03">
      <w:pPr>
        <w:spacing w:after="120"/>
        <w:rPr>
          <w:rFonts w:ascii="Times New Roman" w:hAnsi="Times New Roman" w:cs="Times New Roman"/>
          <w:sz w:val="28"/>
          <w:szCs w:val="28"/>
          <w:lang w:val="en-US"/>
        </w:rPr>
      </w:pPr>
      <w:r w:rsidRPr="00274E03">
        <w:rPr>
          <w:rFonts w:ascii="Times New Roman" w:hAnsi="Times New Roman" w:cs="Times New Roman"/>
          <w:sz w:val="28"/>
          <w:szCs w:val="28"/>
          <w:lang w:val="en-US"/>
        </w:rPr>
        <w:t>- the company and its ultimate beneficiaries (individuals) are not included in the sanctions lists of third countries;</w:t>
      </w:r>
    </w:p>
    <w:p w:rsidR="00274E03" w:rsidRPr="00274E03" w:rsidRDefault="00274E03" w:rsidP="00274E03">
      <w:pPr>
        <w:spacing w:after="120"/>
        <w:rPr>
          <w:rFonts w:ascii="Times New Roman" w:hAnsi="Times New Roman" w:cs="Times New Roman"/>
          <w:sz w:val="28"/>
          <w:szCs w:val="28"/>
          <w:lang w:val="en-US"/>
        </w:rPr>
      </w:pPr>
      <w:r w:rsidRPr="00274E03">
        <w:rPr>
          <w:rFonts w:ascii="Times New Roman" w:hAnsi="Times New Roman" w:cs="Times New Roman"/>
          <w:sz w:val="28"/>
          <w:szCs w:val="28"/>
          <w:lang w:val="en-US"/>
        </w:rPr>
        <w:t>- neither the company nor its bank is registered in the offshore zone</w:t>
      </w:r>
      <w:r>
        <w:rPr>
          <w:rFonts w:ascii="Times New Roman" w:hAnsi="Times New Roman" w:cs="Times New Roman"/>
          <w:sz w:val="28"/>
          <w:szCs w:val="28"/>
          <w:lang w:val="en-US"/>
        </w:rPr>
        <w:t>.</w:t>
      </w:r>
    </w:p>
    <w:p w:rsidR="00DC6775" w:rsidRPr="00274E03" w:rsidRDefault="00DC6775" w:rsidP="00DC6775">
      <w:pPr>
        <w:spacing w:after="120"/>
        <w:rPr>
          <w:rFonts w:ascii="Times New Roman" w:hAnsi="Times New Roman" w:cs="Times New Roman"/>
          <w:sz w:val="28"/>
          <w:szCs w:val="28"/>
          <w:lang w:val="en-US"/>
        </w:rPr>
      </w:pPr>
    </w:p>
    <w:p w:rsidR="00DC6775" w:rsidRPr="00274E03" w:rsidRDefault="00DC6775" w:rsidP="00DC6775">
      <w:pPr>
        <w:rPr>
          <w:rFonts w:ascii="Times New Roman" w:hAnsi="Times New Roman" w:cs="Times New Roman"/>
          <w:sz w:val="28"/>
          <w:szCs w:val="28"/>
          <w:lang w:val="en-US"/>
        </w:rPr>
      </w:pPr>
    </w:p>
    <w:p w:rsidR="00DC6775" w:rsidRPr="00274E03" w:rsidRDefault="00274E03" w:rsidP="00DC6775">
      <w:pPr>
        <w:rPr>
          <w:rFonts w:ascii="Times New Roman" w:hAnsi="Times New Roman" w:cs="Times New Roman"/>
          <w:sz w:val="28"/>
          <w:szCs w:val="28"/>
          <w:lang w:val="en-US"/>
        </w:rPr>
      </w:pPr>
      <w:r>
        <w:rPr>
          <w:rFonts w:ascii="Times New Roman" w:hAnsi="Times New Roman" w:cs="Times New Roman"/>
          <w:sz w:val="28"/>
          <w:szCs w:val="28"/>
          <w:lang w:val="en-US"/>
        </w:rPr>
        <w:t>Signatures</w:t>
      </w:r>
      <w:r w:rsidR="00DC6775" w:rsidRPr="00274E03">
        <w:rPr>
          <w:rFonts w:ascii="Times New Roman" w:hAnsi="Times New Roman" w:cs="Times New Roman"/>
          <w:sz w:val="28"/>
          <w:szCs w:val="28"/>
          <w:lang w:val="en-US"/>
        </w:rPr>
        <w:t>:</w:t>
      </w:r>
    </w:p>
    <w:p w:rsidR="00DC6775" w:rsidRPr="00274E03" w:rsidRDefault="00DC6775" w:rsidP="00DC6775">
      <w:pPr>
        <w:rPr>
          <w:rFonts w:ascii="Times New Roman" w:hAnsi="Times New Roman" w:cs="Times New Roman"/>
          <w:sz w:val="28"/>
          <w:szCs w:val="28"/>
          <w:lang w:val="en-US"/>
        </w:rPr>
      </w:pPr>
    </w:p>
    <w:p w:rsidR="00DC6775" w:rsidRPr="00274E03" w:rsidRDefault="00274E03" w:rsidP="00DC6775">
      <w:pPr>
        <w:rPr>
          <w:rFonts w:ascii="Times New Roman" w:hAnsi="Times New Roman" w:cs="Times New Roman"/>
          <w:sz w:val="28"/>
          <w:szCs w:val="28"/>
          <w:lang w:val="en-US"/>
        </w:rPr>
      </w:pPr>
      <w:r w:rsidRPr="00274E03">
        <w:rPr>
          <w:rFonts w:ascii="Times New Roman" w:hAnsi="Times New Roman" w:cs="Times New Roman"/>
          <w:sz w:val="28"/>
          <w:szCs w:val="28"/>
          <w:lang w:val="en-US"/>
        </w:rPr>
        <w:t xml:space="preserve">Full name of the first </w:t>
      </w:r>
      <w:r>
        <w:rPr>
          <w:rFonts w:ascii="Times New Roman" w:hAnsi="Times New Roman" w:cs="Times New Roman"/>
          <w:sz w:val="28"/>
          <w:szCs w:val="28"/>
          <w:lang w:val="en-US"/>
        </w:rPr>
        <w:t>H</w:t>
      </w:r>
      <w:r w:rsidRPr="00274E03">
        <w:rPr>
          <w:rFonts w:ascii="Times New Roman" w:hAnsi="Times New Roman" w:cs="Times New Roman"/>
          <w:sz w:val="28"/>
          <w:szCs w:val="28"/>
          <w:lang w:val="en-US"/>
        </w:rPr>
        <w:t xml:space="preserve">ead </w:t>
      </w:r>
      <w:r w:rsidR="00DC6775" w:rsidRPr="00274E03">
        <w:rPr>
          <w:rFonts w:ascii="Times New Roman" w:hAnsi="Times New Roman" w:cs="Times New Roman"/>
          <w:sz w:val="28"/>
          <w:szCs w:val="28"/>
          <w:lang w:val="en-US"/>
        </w:rPr>
        <w:t>_______________</w:t>
      </w:r>
    </w:p>
    <w:p w:rsidR="00DC6775" w:rsidRPr="00274E03" w:rsidRDefault="00DC6775" w:rsidP="00DC6775">
      <w:pPr>
        <w:rPr>
          <w:rFonts w:ascii="Times New Roman" w:hAnsi="Times New Roman" w:cs="Times New Roman"/>
          <w:sz w:val="28"/>
          <w:szCs w:val="28"/>
          <w:lang w:val="en-US"/>
        </w:rPr>
      </w:pPr>
    </w:p>
    <w:p w:rsidR="00DC6775" w:rsidRPr="00274E03" w:rsidRDefault="00274E03" w:rsidP="00DC6775">
      <w:pPr>
        <w:rPr>
          <w:rFonts w:ascii="Times New Roman" w:hAnsi="Times New Roman" w:cs="Times New Roman"/>
          <w:sz w:val="28"/>
          <w:szCs w:val="28"/>
          <w:lang w:val="en-US"/>
        </w:rPr>
      </w:pPr>
      <w:r w:rsidRPr="00274E03">
        <w:rPr>
          <w:rFonts w:ascii="Times New Roman" w:hAnsi="Times New Roman" w:cs="Times New Roman"/>
          <w:sz w:val="28"/>
          <w:szCs w:val="28"/>
          <w:lang w:val="en-US"/>
        </w:rPr>
        <w:t>Full name of the Chief Accountant (Head of the Finance Department</w:t>
      </w:r>
      <w:r w:rsidR="00DC6775" w:rsidRPr="00274E03">
        <w:rPr>
          <w:rFonts w:ascii="Times New Roman" w:hAnsi="Times New Roman" w:cs="Times New Roman"/>
          <w:sz w:val="28"/>
          <w:szCs w:val="28"/>
          <w:lang w:val="en-US"/>
        </w:rPr>
        <w:t>) ____________</w:t>
      </w:r>
    </w:p>
    <w:p w:rsidR="00DC6775" w:rsidRPr="00274E03" w:rsidRDefault="00DC6775" w:rsidP="00DC6775">
      <w:pPr>
        <w:rPr>
          <w:rFonts w:ascii="Times New Roman" w:hAnsi="Times New Roman" w:cs="Times New Roman"/>
          <w:sz w:val="28"/>
          <w:szCs w:val="28"/>
          <w:lang w:val="en-US"/>
        </w:rPr>
      </w:pPr>
    </w:p>
    <w:p w:rsidR="00DC6775" w:rsidRPr="00274E03" w:rsidRDefault="00274E03" w:rsidP="00DC6775">
      <w:pPr>
        <w:rPr>
          <w:rFonts w:ascii="Times New Roman" w:hAnsi="Times New Roman" w:cs="Times New Roman"/>
          <w:sz w:val="28"/>
          <w:szCs w:val="28"/>
          <w:lang w:val="en-US"/>
        </w:rPr>
      </w:pPr>
      <w:r>
        <w:rPr>
          <w:rFonts w:ascii="Times New Roman" w:hAnsi="Times New Roman" w:cs="Times New Roman"/>
          <w:sz w:val="28"/>
          <w:szCs w:val="28"/>
          <w:lang w:val="en-US"/>
        </w:rPr>
        <w:t>Full name of the Lawyer</w:t>
      </w:r>
      <w:r w:rsidR="00DC6775" w:rsidRPr="00274E03">
        <w:rPr>
          <w:rFonts w:ascii="Times New Roman" w:hAnsi="Times New Roman" w:cs="Times New Roman"/>
          <w:sz w:val="28"/>
          <w:szCs w:val="28"/>
          <w:lang w:val="en-US"/>
        </w:rPr>
        <w:t xml:space="preserve"> ____________________</w:t>
      </w:r>
    </w:p>
    <w:p w:rsidR="00DC6775" w:rsidRPr="00274E03" w:rsidRDefault="00DC6775" w:rsidP="00DC6775">
      <w:pPr>
        <w:rPr>
          <w:rFonts w:ascii="Times New Roman" w:hAnsi="Times New Roman" w:cs="Times New Roman"/>
          <w:sz w:val="28"/>
          <w:szCs w:val="28"/>
          <w:lang w:val="en-US"/>
        </w:rPr>
      </w:pPr>
    </w:p>
    <w:p w:rsidR="00DC6775" w:rsidRPr="00274E03" w:rsidRDefault="00274E03" w:rsidP="00DC6775">
      <w:pPr>
        <w:rPr>
          <w:rFonts w:ascii="Times New Roman" w:hAnsi="Times New Roman" w:cs="Times New Roman"/>
          <w:sz w:val="28"/>
          <w:szCs w:val="28"/>
          <w:lang w:val="en-US"/>
        </w:rPr>
      </w:pPr>
      <w:r>
        <w:rPr>
          <w:rFonts w:ascii="Times New Roman" w:hAnsi="Times New Roman" w:cs="Times New Roman"/>
          <w:sz w:val="28"/>
          <w:szCs w:val="28"/>
          <w:lang w:val="en-US"/>
        </w:rPr>
        <w:t>Stamp here</w:t>
      </w:r>
    </w:p>
    <w:p w:rsidR="00DC6775" w:rsidRPr="00274E03" w:rsidRDefault="00DC6775" w:rsidP="00DC6775">
      <w:pPr>
        <w:rPr>
          <w:rFonts w:ascii="Times New Roman" w:hAnsi="Times New Roman" w:cs="Times New Roman"/>
          <w:sz w:val="28"/>
          <w:szCs w:val="28"/>
          <w:lang w:val="en-US"/>
        </w:rPr>
      </w:pPr>
    </w:p>
    <w:p w:rsidR="00DC6775" w:rsidRPr="00274E03" w:rsidRDefault="00DC6775" w:rsidP="00DC6775">
      <w:pPr>
        <w:jc w:val="right"/>
        <w:rPr>
          <w:rFonts w:ascii="Times New Roman" w:hAnsi="Times New Roman" w:cs="Times New Roman"/>
          <w:i/>
          <w:sz w:val="28"/>
          <w:szCs w:val="28"/>
          <w:lang w:val="en-US"/>
        </w:rPr>
      </w:pPr>
      <w:r w:rsidRPr="00274E03">
        <w:rPr>
          <w:rFonts w:ascii="Times New Roman" w:hAnsi="Times New Roman" w:cs="Times New Roman"/>
          <w:i/>
          <w:sz w:val="28"/>
          <w:szCs w:val="28"/>
          <w:lang w:val="en-US"/>
        </w:rPr>
        <w:br w:type="page"/>
      </w:r>
    </w:p>
    <w:p w:rsidR="00DC6775" w:rsidRPr="00274E03" w:rsidRDefault="00274E03" w:rsidP="00DC6775">
      <w:pPr>
        <w:ind w:left="7080" w:firstLine="708"/>
        <w:jc w:val="center"/>
        <w:rPr>
          <w:rFonts w:ascii="Times New Roman" w:hAnsi="Times New Roman" w:cs="Times New Roman"/>
          <w:i/>
          <w:sz w:val="28"/>
          <w:szCs w:val="28"/>
          <w:lang w:val="en-US"/>
        </w:rPr>
      </w:pPr>
      <w:r>
        <w:rPr>
          <w:rFonts w:ascii="Times New Roman" w:hAnsi="Times New Roman" w:cs="Times New Roman"/>
          <w:i/>
          <w:sz w:val="28"/>
          <w:szCs w:val="28"/>
          <w:lang w:val="en-US"/>
        </w:rPr>
        <w:lastRenderedPageBreak/>
        <w:t>Form No.</w:t>
      </w:r>
      <w:r w:rsidR="00DC6775" w:rsidRPr="00274E03">
        <w:rPr>
          <w:rFonts w:ascii="Times New Roman" w:hAnsi="Times New Roman" w:cs="Times New Roman"/>
          <w:i/>
          <w:sz w:val="28"/>
          <w:szCs w:val="28"/>
          <w:lang w:val="en-US"/>
        </w:rPr>
        <w:t>2</w:t>
      </w:r>
    </w:p>
    <w:p w:rsidR="00DC6775" w:rsidRPr="00274E03" w:rsidRDefault="00DC6775" w:rsidP="00DC6775">
      <w:pPr>
        <w:jc w:val="center"/>
        <w:rPr>
          <w:rFonts w:ascii="Times New Roman" w:hAnsi="Times New Roman" w:cs="Times New Roman"/>
          <w:sz w:val="28"/>
          <w:szCs w:val="28"/>
          <w:lang w:val="en-US"/>
        </w:rPr>
      </w:pPr>
    </w:p>
    <w:p w:rsidR="00DC6775" w:rsidRPr="00274E03" w:rsidRDefault="00274E03" w:rsidP="00274E03">
      <w:pPr>
        <w:jc w:val="center"/>
        <w:rPr>
          <w:rFonts w:ascii="Times New Roman" w:hAnsi="Times New Roman" w:cs="Times New Roman"/>
          <w:i/>
          <w:sz w:val="28"/>
          <w:szCs w:val="28"/>
          <w:lang w:val="en-US"/>
        </w:rPr>
      </w:pPr>
      <w:r w:rsidRPr="00741D8B">
        <w:rPr>
          <w:rFonts w:ascii="Times New Roman" w:hAnsi="Times New Roman" w:cs="Times New Roman"/>
          <w:i/>
          <w:sz w:val="28"/>
          <w:szCs w:val="28"/>
          <w:lang w:val="en-US"/>
        </w:rPr>
        <w:t>ON THE LETTERHEAD</w:t>
      </w:r>
      <w:r w:rsidR="00DC6775" w:rsidRPr="00274E03">
        <w:rPr>
          <w:rFonts w:ascii="Times New Roman" w:hAnsi="Times New Roman" w:cs="Times New Roman"/>
          <w:i/>
          <w:sz w:val="28"/>
          <w:szCs w:val="28"/>
          <w:lang w:val="en-US"/>
        </w:rPr>
        <w:t xml:space="preserve"> </w:t>
      </w:r>
    </w:p>
    <w:p w:rsidR="00DC6775" w:rsidRPr="00274E03" w:rsidRDefault="00DC6775" w:rsidP="00DC6775">
      <w:pPr>
        <w:autoSpaceDE w:val="0"/>
        <w:autoSpaceDN w:val="0"/>
        <w:adjustRightInd w:val="0"/>
        <w:jc w:val="center"/>
        <w:rPr>
          <w:rFonts w:ascii="Times New Roman" w:hAnsi="Times New Roman" w:cs="Times New Roman"/>
          <w:sz w:val="28"/>
          <w:szCs w:val="28"/>
          <w:lang w:val="en-US"/>
        </w:rPr>
      </w:pPr>
    </w:p>
    <w:p w:rsidR="00274E03" w:rsidRPr="00274E03" w:rsidRDefault="00274E03" w:rsidP="00274E03">
      <w:pPr>
        <w:pStyle w:val="ae"/>
        <w:ind w:right="-108"/>
        <w:jc w:val="right"/>
        <w:rPr>
          <w:rFonts w:ascii="Times New Roman" w:hAnsi="Times New Roman" w:cs="Times New Roman"/>
          <w:b/>
          <w:bCs/>
          <w:sz w:val="28"/>
          <w:szCs w:val="28"/>
          <w:lang w:val="en-US"/>
        </w:rPr>
      </w:pPr>
      <w:r>
        <w:rPr>
          <w:rFonts w:ascii="Times New Roman" w:hAnsi="Times New Roman" w:cs="Times New Roman"/>
          <w:b/>
          <w:bCs/>
          <w:sz w:val="28"/>
          <w:szCs w:val="28"/>
          <w:lang w:val="en-US"/>
        </w:rPr>
        <w:t>JSC</w:t>
      </w:r>
      <w:r w:rsidRPr="00274E03">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w:t>
      </w:r>
      <w:proofErr w:type="spellStart"/>
      <w:r>
        <w:rPr>
          <w:rFonts w:ascii="Times New Roman" w:hAnsi="Times New Roman" w:cs="Times New Roman"/>
          <w:b/>
          <w:bCs/>
          <w:sz w:val="28"/>
          <w:szCs w:val="28"/>
          <w:lang w:val="en-US"/>
        </w:rPr>
        <w:t>Almalyk</w:t>
      </w:r>
      <w:proofErr w:type="spellEnd"/>
      <w:r>
        <w:rPr>
          <w:rFonts w:ascii="Times New Roman" w:hAnsi="Times New Roman" w:cs="Times New Roman"/>
          <w:b/>
          <w:bCs/>
          <w:sz w:val="28"/>
          <w:szCs w:val="28"/>
          <w:lang w:val="en-US"/>
        </w:rPr>
        <w:t xml:space="preserve"> MMC”</w:t>
      </w:r>
    </w:p>
    <w:p w:rsidR="00DC6775" w:rsidRPr="00274E03" w:rsidRDefault="00DC6775" w:rsidP="00DC6775">
      <w:pPr>
        <w:jc w:val="center"/>
        <w:rPr>
          <w:rFonts w:ascii="Times New Roman" w:hAnsi="Times New Roman" w:cs="Times New Roman"/>
          <w:i/>
          <w:sz w:val="28"/>
          <w:szCs w:val="28"/>
          <w:lang w:val="en-US"/>
        </w:rPr>
      </w:pPr>
    </w:p>
    <w:p w:rsidR="00DC6775" w:rsidRPr="009E3509" w:rsidRDefault="00274E03" w:rsidP="00DC6775">
      <w:pPr>
        <w:jc w:val="center"/>
        <w:rPr>
          <w:rFonts w:ascii="Times New Roman" w:hAnsi="Times New Roman" w:cs="Times New Roman"/>
          <w:sz w:val="28"/>
          <w:szCs w:val="28"/>
          <w:lang w:val="en-US"/>
        </w:rPr>
      </w:pPr>
      <w:r>
        <w:rPr>
          <w:rFonts w:ascii="Times New Roman" w:hAnsi="Times New Roman" w:cs="Times New Roman"/>
          <w:sz w:val="28"/>
          <w:szCs w:val="28"/>
          <w:lang w:val="en-US"/>
        </w:rPr>
        <w:t>APPLICATION</w:t>
      </w:r>
    </w:p>
    <w:p w:rsidR="00DC6775" w:rsidRPr="00274E03" w:rsidRDefault="00274E03" w:rsidP="00DC6775">
      <w:pPr>
        <w:jc w:val="center"/>
        <w:rPr>
          <w:rFonts w:ascii="Times New Roman" w:hAnsi="Times New Roman" w:cs="Times New Roman"/>
          <w:sz w:val="28"/>
          <w:szCs w:val="28"/>
          <w:lang w:val="en-US"/>
        </w:rPr>
      </w:pPr>
      <w:r w:rsidRPr="00274E03">
        <w:rPr>
          <w:rFonts w:ascii="Times New Roman" w:hAnsi="Times New Roman" w:cs="Times New Roman"/>
          <w:sz w:val="28"/>
          <w:szCs w:val="28"/>
          <w:lang w:val="en-US"/>
        </w:rPr>
        <w:t xml:space="preserve">on </w:t>
      </w:r>
      <w:r>
        <w:rPr>
          <w:rFonts w:ascii="Times New Roman" w:hAnsi="Times New Roman" w:cs="Times New Roman"/>
          <w:sz w:val="28"/>
          <w:szCs w:val="28"/>
          <w:lang w:val="en-US"/>
        </w:rPr>
        <w:t xml:space="preserve">the </w:t>
      </w:r>
      <w:r w:rsidRPr="00274E03">
        <w:rPr>
          <w:rFonts w:ascii="Times New Roman" w:hAnsi="Times New Roman" w:cs="Times New Roman"/>
          <w:sz w:val="28"/>
          <w:szCs w:val="28"/>
          <w:lang w:val="en-US"/>
        </w:rPr>
        <w:t>compliance with the Anti-Corruption Policy</w:t>
      </w:r>
    </w:p>
    <w:p w:rsidR="00DC6775" w:rsidRPr="00274E03" w:rsidRDefault="00DC6775" w:rsidP="00DC6775">
      <w:pPr>
        <w:jc w:val="center"/>
        <w:rPr>
          <w:rFonts w:ascii="Times New Roman" w:hAnsi="Times New Roman" w:cs="Times New Roman"/>
          <w:sz w:val="28"/>
          <w:szCs w:val="28"/>
          <w:lang w:val="en-US"/>
        </w:rPr>
      </w:pPr>
    </w:p>
    <w:p w:rsidR="00DC6775" w:rsidRPr="00274E03" w:rsidRDefault="00DC6775" w:rsidP="00274E03">
      <w:pPr>
        <w:ind w:right="104"/>
        <w:jc w:val="both"/>
        <w:rPr>
          <w:rFonts w:ascii="Times New Roman" w:hAnsi="Times New Roman" w:cs="Times New Roman"/>
          <w:i/>
          <w:sz w:val="28"/>
          <w:szCs w:val="28"/>
          <w:lang w:val="en-US"/>
        </w:rPr>
      </w:pPr>
      <w:r w:rsidRPr="00274E03">
        <w:rPr>
          <w:rFonts w:ascii="Times New Roman" w:hAnsi="Times New Roman" w:cs="Times New Roman"/>
          <w:sz w:val="28"/>
          <w:szCs w:val="28"/>
          <w:lang w:val="en-US"/>
        </w:rPr>
        <w:tab/>
      </w:r>
      <w:r w:rsidR="00274E03">
        <w:rPr>
          <w:rFonts w:ascii="Times New Roman" w:hAnsi="Times New Roman" w:cs="Times New Roman"/>
          <w:sz w:val="28"/>
          <w:szCs w:val="28"/>
          <w:lang w:val="en-US"/>
        </w:rPr>
        <w:t>The Company</w:t>
      </w:r>
      <w:r w:rsidR="00274E03" w:rsidRPr="00274E03">
        <w:rPr>
          <w:rFonts w:ascii="Times New Roman" w:hAnsi="Times New Roman" w:cs="Times New Roman"/>
          <w:sz w:val="28"/>
          <w:szCs w:val="28"/>
          <w:lang w:val="en-US"/>
        </w:rPr>
        <w:t xml:space="preserve"> __________________________________</w:t>
      </w:r>
      <w:r w:rsidR="00274E03">
        <w:rPr>
          <w:rFonts w:ascii="Times New Roman" w:hAnsi="Times New Roman" w:cs="Times New Roman"/>
          <w:sz w:val="28"/>
          <w:szCs w:val="28"/>
          <w:lang w:val="en-US"/>
        </w:rPr>
        <w:t xml:space="preserve"> hereby confirms that</w:t>
      </w:r>
      <w:r w:rsidR="00274E03" w:rsidRPr="00274E03">
        <w:rPr>
          <w:rFonts w:ascii="Times New Roman" w:hAnsi="Times New Roman" w:cs="Times New Roman"/>
          <w:sz w:val="28"/>
          <w:szCs w:val="28"/>
          <w:lang w:val="en-US"/>
        </w:rPr>
        <w:t>:</w:t>
      </w:r>
      <w:r w:rsidRPr="00274E03">
        <w:rPr>
          <w:rFonts w:ascii="Times New Roman" w:hAnsi="Times New Roman" w:cs="Times New Roman"/>
          <w:i/>
          <w:sz w:val="28"/>
          <w:szCs w:val="28"/>
          <w:lang w:val="en-US"/>
        </w:rPr>
        <w:tab/>
      </w:r>
      <w:r w:rsidRPr="00274E03">
        <w:rPr>
          <w:rFonts w:ascii="Times New Roman" w:hAnsi="Times New Roman" w:cs="Times New Roman"/>
          <w:i/>
          <w:sz w:val="28"/>
          <w:szCs w:val="28"/>
          <w:lang w:val="en-US"/>
        </w:rPr>
        <w:tab/>
      </w:r>
      <w:r w:rsidRPr="00274E03">
        <w:rPr>
          <w:rFonts w:ascii="Times New Roman" w:hAnsi="Times New Roman" w:cs="Times New Roman"/>
          <w:i/>
          <w:sz w:val="28"/>
          <w:szCs w:val="28"/>
          <w:lang w:val="en-US"/>
        </w:rPr>
        <w:tab/>
      </w:r>
      <w:r w:rsidRPr="00274E03">
        <w:rPr>
          <w:rFonts w:ascii="Times New Roman" w:hAnsi="Times New Roman" w:cs="Times New Roman"/>
          <w:i/>
          <w:sz w:val="28"/>
          <w:szCs w:val="28"/>
          <w:lang w:val="en-US"/>
        </w:rPr>
        <w:tab/>
      </w:r>
      <w:r w:rsidRPr="00274E03">
        <w:rPr>
          <w:rFonts w:ascii="Times New Roman" w:hAnsi="Times New Roman" w:cs="Times New Roman"/>
          <w:i/>
          <w:sz w:val="28"/>
          <w:szCs w:val="28"/>
          <w:lang w:val="en-US"/>
        </w:rPr>
        <w:tab/>
        <w:t>(</w:t>
      </w:r>
      <w:r w:rsidR="00274E03">
        <w:rPr>
          <w:rFonts w:ascii="Times New Roman" w:hAnsi="Times New Roman" w:cs="Times New Roman"/>
          <w:i/>
          <w:sz w:val="28"/>
          <w:szCs w:val="28"/>
          <w:lang w:val="en-US"/>
        </w:rPr>
        <w:t>name of the Company</w:t>
      </w:r>
      <w:r w:rsidRPr="00274E03">
        <w:rPr>
          <w:rFonts w:ascii="Times New Roman" w:hAnsi="Times New Roman" w:cs="Times New Roman"/>
          <w:i/>
          <w:sz w:val="28"/>
          <w:szCs w:val="28"/>
          <w:lang w:val="en-US"/>
        </w:rPr>
        <w:t xml:space="preserve">) </w:t>
      </w:r>
    </w:p>
    <w:p w:rsidR="00DC6775" w:rsidRPr="00274E03" w:rsidRDefault="00274E03" w:rsidP="00DC6775">
      <w:pPr>
        <w:pStyle w:val="a3"/>
        <w:numPr>
          <w:ilvl w:val="1"/>
          <w:numId w:val="10"/>
        </w:numPr>
        <w:spacing w:after="120" w:line="240" w:lineRule="auto"/>
        <w:contextualSpacing w:val="0"/>
        <w:jc w:val="both"/>
        <w:rPr>
          <w:rFonts w:ascii="Times New Roman" w:hAnsi="Times New Roman" w:cs="Times New Roman"/>
          <w:sz w:val="28"/>
          <w:szCs w:val="28"/>
          <w:lang w:val="en-US"/>
        </w:rPr>
      </w:pPr>
      <w:r w:rsidRPr="00274E03">
        <w:rPr>
          <w:rFonts w:ascii="Times New Roman" w:hAnsi="Times New Roman" w:cs="Times New Roman"/>
          <w:sz w:val="28"/>
          <w:szCs w:val="28"/>
          <w:lang w:val="en-US"/>
        </w:rPr>
        <w:t>The Anti-corruption Policy requires the parties involved in the selection process to comply with the highest standards of ethics during the selection process and the execution of the investment contract. For the purposes of this regulation, the terms given below are defined as follows</w:t>
      </w:r>
      <w:r w:rsidR="00DC6775" w:rsidRPr="00274E03">
        <w:rPr>
          <w:rFonts w:ascii="Times New Roman" w:hAnsi="Times New Roman" w:cs="Times New Roman"/>
          <w:sz w:val="28"/>
          <w:szCs w:val="28"/>
          <w:lang w:val="en-US"/>
        </w:rPr>
        <w:t>:</w:t>
      </w:r>
    </w:p>
    <w:p w:rsidR="00F55D80" w:rsidRPr="00F55D80" w:rsidRDefault="00F55D80" w:rsidP="00F55D80">
      <w:pPr>
        <w:pStyle w:val="a3"/>
        <w:spacing w:after="120"/>
        <w:ind w:left="450"/>
        <w:jc w:val="both"/>
        <w:rPr>
          <w:rFonts w:ascii="Times New Roman" w:hAnsi="Times New Roman" w:cs="Times New Roman"/>
          <w:sz w:val="28"/>
          <w:szCs w:val="28"/>
          <w:lang w:val="en-US"/>
        </w:rPr>
      </w:pPr>
      <w:r w:rsidRPr="00F55D80">
        <w:rPr>
          <w:rFonts w:ascii="Times New Roman" w:hAnsi="Times New Roman" w:cs="Times New Roman"/>
          <w:sz w:val="28"/>
          <w:szCs w:val="28"/>
          <w:lang w:val="en-US"/>
        </w:rPr>
        <w:t>(</w:t>
      </w:r>
      <w:proofErr w:type="spellStart"/>
      <w:r w:rsidRPr="00F55D80">
        <w:rPr>
          <w:rFonts w:ascii="Times New Roman" w:hAnsi="Times New Roman" w:cs="Times New Roman"/>
          <w:sz w:val="28"/>
          <w:szCs w:val="28"/>
          <w:lang w:val="en-US"/>
        </w:rPr>
        <w:t>i</w:t>
      </w:r>
      <w:proofErr w:type="spellEnd"/>
      <w:r w:rsidRPr="00F55D80">
        <w:rPr>
          <w:rFonts w:ascii="Times New Roman" w:hAnsi="Times New Roman" w:cs="Times New Roman"/>
          <w:sz w:val="28"/>
          <w:szCs w:val="28"/>
          <w:lang w:val="en-US"/>
        </w:rPr>
        <w:t>) "corrupt</w:t>
      </w:r>
      <w:r>
        <w:rPr>
          <w:rFonts w:ascii="Times New Roman" w:hAnsi="Times New Roman" w:cs="Times New Roman"/>
          <w:sz w:val="28"/>
          <w:szCs w:val="28"/>
          <w:lang w:val="en-US"/>
        </w:rPr>
        <w:t>ion</w:t>
      </w:r>
      <w:r w:rsidRPr="00F55D80">
        <w:rPr>
          <w:rFonts w:ascii="Times New Roman" w:hAnsi="Times New Roman" w:cs="Times New Roman"/>
          <w:sz w:val="28"/>
          <w:szCs w:val="28"/>
          <w:lang w:val="en-US"/>
        </w:rPr>
        <w:t xml:space="preserve"> practices" means offering, giving, receiving or extorting, directly or indirectly, anything of value to improperly influence the actions of </w:t>
      </w:r>
      <w:r>
        <w:rPr>
          <w:rFonts w:ascii="Times New Roman" w:hAnsi="Times New Roman" w:cs="Times New Roman"/>
          <w:sz w:val="28"/>
          <w:szCs w:val="28"/>
          <w:lang w:val="en-US"/>
        </w:rPr>
        <w:t xml:space="preserve">the </w:t>
      </w:r>
      <w:r w:rsidRPr="00F55D80">
        <w:rPr>
          <w:rFonts w:ascii="Times New Roman" w:hAnsi="Times New Roman" w:cs="Times New Roman"/>
          <w:sz w:val="28"/>
          <w:szCs w:val="28"/>
          <w:lang w:val="en-US"/>
        </w:rPr>
        <w:t>other party;</w:t>
      </w:r>
    </w:p>
    <w:p w:rsidR="00F55D80" w:rsidRPr="00F55D80" w:rsidRDefault="00F55D80" w:rsidP="00F55D80">
      <w:pPr>
        <w:pStyle w:val="a3"/>
        <w:spacing w:after="120"/>
        <w:ind w:left="450"/>
        <w:jc w:val="both"/>
        <w:rPr>
          <w:rFonts w:ascii="Times New Roman" w:hAnsi="Times New Roman" w:cs="Times New Roman"/>
          <w:sz w:val="28"/>
          <w:szCs w:val="28"/>
          <w:lang w:val="en-US"/>
        </w:rPr>
      </w:pPr>
      <w:r w:rsidRPr="00F55D80">
        <w:rPr>
          <w:rFonts w:ascii="Times New Roman" w:hAnsi="Times New Roman" w:cs="Times New Roman"/>
          <w:sz w:val="28"/>
          <w:szCs w:val="28"/>
          <w:lang w:val="en-US"/>
        </w:rPr>
        <w:t>(ii) "fraudulent practice" means any act or omission, including deception, that knowingly or negligently misleads or attempts to mislead a party in order to obtain financial or other benefits or evade obligations;</w:t>
      </w:r>
    </w:p>
    <w:p w:rsidR="00F55D80" w:rsidRPr="00F55D80" w:rsidRDefault="00F55D80" w:rsidP="00F55D80">
      <w:pPr>
        <w:pStyle w:val="a3"/>
        <w:spacing w:after="120"/>
        <w:ind w:left="450"/>
        <w:jc w:val="both"/>
        <w:rPr>
          <w:rFonts w:ascii="Times New Roman" w:hAnsi="Times New Roman" w:cs="Times New Roman"/>
          <w:sz w:val="28"/>
          <w:szCs w:val="28"/>
          <w:lang w:val="en-US"/>
        </w:rPr>
      </w:pPr>
      <w:r w:rsidRPr="00F55D80">
        <w:rPr>
          <w:rFonts w:ascii="Times New Roman" w:hAnsi="Times New Roman" w:cs="Times New Roman"/>
          <w:sz w:val="28"/>
          <w:szCs w:val="28"/>
          <w:lang w:val="en-US"/>
        </w:rPr>
        <w:t xml:space="preserve">(iii) "coercive practice" means causing damage or harm, or threatening to cause damage or harm, directly or indirectly, to any party or property of a party in order to exert undue influence on the actions of </w:t>
      </w:r>
      <w:r>
        <w:rPr>
          <w:rFonts w:ascii="Times New Roman" w:hAnsi="Times New Roman" w:cs="Times New Roman"/>
          <w:sz w:val="28"/>
          <w:szCs w:val="28"/>
          <w:lang w:val="en-US"/>
        </w:rPr>
        <w:t>the</w:t>
      </w:r>
      <w:r w:rsidRPr="00F55D80">
        <w:rPr>
          <w:rFonts w:ascii="Times New Roman" w:hAnsi="Times New Roman" w:cs="Times New Roman"/>
          <w:sz w:val="28"/>
          <w:szCs w:val="28"/>
          <w:lang w:val="en-US"/>
        </w:rPr>
        <w:t xml:space="preserve"> party;</w:t>
      </w:r>
    </w:p>
    <w:p w:rsidR="00F55D80" w:rsidRPr="00F55D80" w:rsidRDefault="00F55D80" w:rsidP="00F55D80">
      <w:pPr>
        <w:pStyle w:val="a3"/>
        <w:spacing w:after="120"/>
        <w:ind w:left="450"/>
        <w:jc w:val="both"/>
        <w:rPr>
          <w:rFonts w:ascii="Times New Roman" w:hAnsi="Times New Roman" w:cs="Times New Roman"/>
          <w:sz w:val="28"/>
          <w:szCs w:val="28"/>
          <w:lang w:val="en-US"/>
        </w:rPr>
      </w:pPr>
      <w:r w:rsidRPr="00F55D80">
        <w:rPr>
          <w:rFonts w:ascii="Times New Roman" w:hAnsi="Times New Roman" w:cs="Times New Roman"/>
          <w:sz w:val="28"/>
          <w:szCs w:val="28"/>
          <w:lang w:val="en-US"/>
        </w:rPr>
        <w:t xml:space="preserve">(iv) "collusion practice" means </w:t>
      </w:r>
      <w:proofErr w:type="gramStart"/>
      <w:r>
        <w:rPr>
          <w:rFonts w:ascii="Times New Roman" w:hAnsi="Times New Roman" w:cs="Times New Roman"/>
          <w:sz w:val="28"/>
          <w:szCs w:val="28"/>
          <w:lang w:val="en-US"/>
        </w:rPr>
        <w:t xml:space="preserve">the </w:t>
      </w:r>
      <w:r w:rsidRPr="00F55D80">
        <w:rPr>
          <w:rFonts w:ascii="Times New Roman" w:hAnsi="Times New Roman" w:cs="Times New Roman"/>
          <w:sz w:val="28"/>
          <w:szCs w:val="28"/>
          <w:lang w:val="en-US"/>
        </w:rPr>
        <w:t xml:space="preserve"> agreement</w:t>
      </w:r>
      <w:proofErr w:type="gramEnd"/>
      <w:r w:rsidRPr="00F55D80">
        <w:rPr>
          <w:rFonts w:ascii="Times New Roman" w:hAnsi="Times New Roman" w:cs="Times New Roman"/>
          <w:sz w:val="28"/>
          <w:szCs w:val="28"/>
          <w:lang w:val="en-US"/>
        </w:rPr>
        <w:t xml:space="preserve"> between two or more parties aimed at achieving an improper goal, including exerting undue influence on the actions of the other party;</w:t>
      </w:r>
    </w:p>
    <w:p w:rsidR="00F55D80" w:rsidRPr="00F55D80" w:rsidRDefault="00F55D80" w:rsidP="00F55D80">
      <w:pPr>
        <w:pStyle w:val="a3"/>
        <w:spacing w:after="120"/>
        <w:ind w:left="450"/>
        <w:jc w:val="both"/>
        <w:rPr>
          <w:rFonts w:ascii="Times New Roman" w:hAnsi="Times New Roman" w:cs="Times New Roman"/>
          <w:sz w:val="28"/>
          <w:szCs w:val="28"/>
          <w:lang w:val="en-US"/>
        </w:rPr>
      </w:pPr>
      <w:r w:rsidRPr="00F55D80">
        <w:rPr>
          <w:rFonts w:ascii="Times New Roman" w:hAnsi="Times New Roman" w:cs="Times New Roman"/>
          <w:sz w:val="28"/>
          <w:szCs w:val="28"/>
          <w:lang w:val="en-US"/>
        </w:rPr>
        <w:t>(v) "abuse" means theft, embezzlement or improper use of assets committed intentionally or negligently;</w:t>
      </w:r>
    </w:p>
    <w:p w:rsidR="00F55D80" w:rsidRPr="00F55D80" w:rsidRDefault="00F55D80" w:rsidP="00F55D80">
      <w:pPr>
        <w:pStyle w:val="a3"/>
        <w:spacing w:after="120"/>
        <w:ind w:left="450"/>
        <w:jc w:val="both"/>
        <w:rPr>
          <w:rFonts w:ascii="Times New Roman" w:hAnsi="Times New Roman" w:cs="Times New Roman"/>
          <w:sz w:val="28"/>
          <w:szCs w:val="28"/>
          <w:lang w:val="en-US"/>
        </w:rPr>
      </w:pPr>
      <w:r w:rsidRPr="00F55D80">
        <w:rPr>
          <w:rFonts w:ascii="Times New Roman" w:hAnsi="Times New Roman" w:cs="Times New Roman"/>
          <w:sz w:val="28"/>
          <w:szCs w:val="28"/>
          <w:lang w:val="en-US"/>
        </w:rPr>
        <w:t>(vi) "conflict of interest" means any situation in which a party has interests that may improperly affect that party's performance of official duties or responsibilities, contractual obligations, or compliance with applicable laws and regulations;</w:t>
      </w:r>
    </w:p>
    <w:p w:rsidR="00F55D80" w:rsidRPr="00F55D80" w:rsidRDefault="00F55D80" w:rsidP="00F55D80">
      <w:pPr>
        <w:pStyle w:val="a3"/>
        <w:spacing w:after="120"/>
        <w:ind w:left="450"/>
        <w:jc w:val="both"/>
        <w:rPr>
          <w:rFonts w:ascii="Times New Roman" w:hAnsi="Times New Roman" w:cs="Times New Roman"/>
          <w:sz w:val="28"/>
          <w:szCs w:val="28"/>
          <w:lang w:val="en-US"/>
        </w:rPr>
      </w:pPr>
      <w:r w:rsidRPr="00F55D80">
        <w:rPr>
          <w:rFonts w:ascii="Times New Roman" w:hAnsi="Times New Roman" w:cs="Times New Roman"/>
          <w:sz w:val="28"/>
          <w:szCs w:val="28"/>
          <w:lang w:val="en-US"/>
        </w:rPr>
        <w:t xml:space="preserve">(vii) "obstructive practice" means: (a) the deliberate destruction, falsification, alteration or concealment of evidence essential to the investigation, or the deliberate provision of false statements to investigators with the intent to obstruct the investigation; (b) threats, harassment or intimidation of any party in order to prevent it from disclosing its knowledge of matters related to investigate, or </w:t>
      </w:r>
      <w:r w:rsidRPr="00F55D80">
        <w:rPr>
          <w:rFonts w:ascii="Times New Roman" w:hAnsi="Times New Roman" w:cs="Times New Roman"/>
          <w:sz w:val="28"/>
          <w:szCs w:val="28"/>
          <w:lang w:val="en-US"/>
        </w:rPr>
        <w:lastRenderedPageBreak/>
        <w:t>continue to investigate; or (c) deliberate actions aimed at impeding the exercise of contractual rights to audit or inspection or access to information; and</w:t>
      </w:r>
    </w:p>
    <w:p w:rsidR="00DC6775" w:rsidRPr="00F55D80" w:rsidRDefault="00F55D80" w:rsidP="00F55D80">
      <w:pPr>
        <w:pStyle w:val="a3"/>
        <w:spacing w:after="120"/>
        <w:ind w:left="450"/>
        <w:jc w:val="both"/>
        <w:rPr>
          <w:rFonts w:ascii="Times New Roman" w:hAnsi="Times New Roman" w:cs="Times New Roman"/>
          <w:sz w:val="28"/>
          <w:szCs w:val="28"/>
          <w:lang w:val="en-US"/>
        </w:rPr>
      </w:pPr>
      <w:r w:rsidRPr="00F55D80">
        <w:rPr>
          <w:rFonts w:ascii="Times New Roman" w:hAnsi="Times New Roman" w:cs="Times New Roman"/>
          <w:sz w:val="28"/>
          <w:szCs w:val="28"/>
          <w:lang w:val="en-US"/>
        </w:rPr>
        <w:t>(viii) "integrity</w:t>
      </w:r>
      <w:r w:rsidR="00532F41">
        <w:rPr>
          <w:rFonts w:ascii="Times New Roman" w:hAnsi="Times New Roman" w:cs="Times New Roman"/>
          <w:sz w:val="28"/>
          <w:szCs w:val="28"/>
          <w:lang w:val="en-US"/>
        </w:rPr>
        <w:t xml:space="preserve"> </w:t>
      </w:r>
      <w:r w:rsidR="00532F41" w:rsidRPr="00F55D80">
        <w:rPr>
          <w:rFonts w:ascii="Times New Roman" w:hAnsi="Times New Roman" w:cs="Times New Roman"/>
          <w:sz w:val="28"/>
          <w:szCs w:val="28"/>
          <w:lang w:val="en-US"/>
        </w:rPr>
        <w:t xml:space="preserve">violation </w:t>
      </w:r>
      <w:r w:rsidRPr="00F55D80">
        <w:rPr>
          <w:rFonts w:ascii="Times New Roman" w:hAnsi="Times New Roman" w:cs="Times New Roman"/>
          <w:sz w:val="28"/>
          <w:szCs w:val="28"/>
          <w:lang w:val="en-US"/>
        </w:rPr>
        <w:t>" is any action that violates the Anti—Corruption Policy in accordance with the legislation of the Republic of Uzbekistan, including (</w:t>
      </w:r>
      <w:proofErr w:type="spellStart"/>
      <w:r w:rsidRPr="00F55D80">
        <w:rPr>
          <w:rFonts w:ascii="Times New Roman" w:hAnsi="Times New Roman" w:cs="Times New Roman"/>
          <w:sz w:val="28"/>
          <w:szCs w:val="28"/>
          <w:lang w:val="en-US"/>
        </w:rPr>
        <w:t>i</w:t>
      </w:r>
      <w:proofErr w:type="spellEnd"/>
      <w:r w:rsidRPr="00F55D80">
        <w:rPr>
          <w:rFonts w:ascii="Times New Roman" w:hAnsi="Times New Roman" w:cs="Times New Roman"/>
          <w:sz w:val="28"/>
          <w:szCs w:val="28"/>
          <w:lang w:val="en-US"/>
        </w:rPr>
        <w:t>) - (vii) above and the following: violation of sanctions, harassment of informants or witnesses, and other violations of Anti-Corruption Policy, including non-compliance with the highest ethical standards</w:t>
      </w:r>
      <w:r w:rsidR="00DC6775" w:rsidRPr="00F55D80">
        <w:rPr>
          <w:rFonts w:ascii="Times New Roman" w:hAnsi="Times New Roman" w:cs="Times New Roman"/>
          <w:sz w:val="28"/>
          <w:szCs w:val="28"/>
          <w:lang w:val="en-US"/>
        </w:rPr>
        <w:t>.</w:t>
      </w:r>
    </w:p>
    <w:p w:rsidR="00DC6775" w:rsidRPr="00F55D80" w:rsidRDefault="00DC6775" w:rsidP="00DC6775">
      <w:pPr>
        <w:pStyle w:val="a3"/>
        <w:spacing w:after="120"/>
        <w:ind w:left="450"/>
        <w:jc w:val="both"/>
        <w:rPr>
          <w:rFonts w:ascii="Times New Roman" w:hAnsi="Times New Roman" w:cs="Times New Roman"/>
          <w:sz w:val="28"/>
          <w:szCs w:val="28"/>
          <w:lang w:val="en-US"/>
        </w:rPr>
      </w:pPr>
    </w:p>
    <w:p w:rsidR="00104052" w:rsidRPr="00104052" w:rsidRDefault="00104052" w:rsidP="00104052">
      <w:pPr>
        <w:pStyle w:val="a3"/>
        <w:numPr>
          <w:ilvl w:val="1"/>
          <w:numId w:val="10"/>
        </w:numPr>
        <w:spacing w:after="120" w:line="276" w:lineRule="auto"/>
        <w:ind w:right="388"/>
        <w:jc w:val="both"/>
        <w:rPr>
          <w:rFonts w:ascii="Times New Roman" w:hAnsi="Times New Roman" w:cs="Times New Roman"/>
          <w:sz w:val="28"/>
          <w:szCs w:val="28"/>
          <w:lang w:val="en-US"/>
        </w:rPr>
      </w:pPr>
      <w:r w:rsidRPr="00104052">
        <w:rPr>
          <w:rFonts w:ascii="Times New Roman" w:hAnsi="Times New Roman" w:cs="Times New Roman"/>
          <w:sz w:val="28"/>
          <w:szCs w:val="28"/>
          <w:lang w:val="en-US"/>
        </w:rPr>
        <w:t xml:space="preserve">The Customer will reject the Participant's offer for selection if he determines that the Participant, directly or through </w:t>
      </w:r>
      <w:r>
        <w:rPr>
          <w:rFonts w:ascii="Times New Roman" w:hAnsi="Times New Roman" w:cs="Times New Roman"/>
          <w:sz w:val="28"/>
          <w:szCs w:val="28"/>
          <w:lang w:val="en-US"/>
        </w:rPr>
        <w:t>the</w:t>
      </w:r>
      <w:r w:rsidRPr="00104052">
        <w:rPr>
          <w:rFonts w:ascii="Times New Roman" w:hAnsi="Times New Roman" w:cs="Times New Roman"/>
          <w:sz w:val="28"/>
          <w:szCs w:val="28"/>
          <w:lang w:val="en-US"/>
        </w:rPr>
        <w:t xml:space="preserve"> agent, participates in corrupt, fraudulent, collusive, coercive or obstructive practices, or other violations of good faith in the fight for the selection of his offer, or is in </w:t>
      </w:r>
      <w:r>
        <w:rPr>
          <w:rFonts w:ascii="Times New Roman" w:hAnsi="Times New Roman" w:cs="Times New Roman"/>
          <w:sz w:val="28"/>
          <w:szCs w:val="28"/>
          <w:lang w:val="en-US"/>
        </w:rPr>
        <w:t xml:space="preserve">the </w:t>
      </w:r>
      <w:r w:rsidRPr="00104052">
        <w:rPr>
          <w:rFonts w:ascii="Times New Roman" w:hAnsi="Times New Roman" w:cs="Times New Roman"/>
          <w:sz w:val="28"/>
          <w:szCs w:val="28"/>
          <w:lang w:val="en-US"/>
        </w:rPr>
        <w:t>conflict of interests.</w:t>
      </w:r>
    </w:p>
    <w:p w:rsidR="00104052" w:rsidRPr="00104052" w:rsidRDefault="00104052" w:rsidP="00104052">
      <w:pPr>
        <w:pStyle w:val="a3"/>
        <w:spacing w:after="120" w:line="276" w:lineRule="auto"/>
        <w:ind w:right="388"/>
        <w:jc w:val="both"/>
        <w:rPr>
          <w:rFonts w:ascii="Times New Roman" w:hAnsi="Times New Roman" w:cs="Times New Roman"/>
          <w:sz w:val="28"/>
          <w:szCs w:val="28"/>
          <w:lang w:val="en-US"/>
        </w:rPr>
      </w:pPr>
    </w:p>
    <w:p w:rsidR="00DC6775" w:rsidRPr="00104052" w:rsidRDefault="00104052" w:rsidP="00104052">
      <w:pPr>
        <w:pStyle w:val="a3"/>
        <w:numPr>
          <w:ilvl w:val="1"/>
          <w:numId w:val="10"/>
        </w:numPr>
        <w:spacing w:after="120" w:line="276" w:lineRule="auto"/>
        <w:ind w:right="388"/>
        <w:contextualSpacing w:val="0"/>
        <w:jc w:val="both"/>
        <w:rPr>
          <w:rFonts w:ascii="Times New Roman" w:hAnsi="Times New Roman" w:cs="Times New Roman"/>
          <w:sz w:val="28"/>
          <w:szCs w:val="28"/>
          <w:lang w:val="en-US"/>
        </w:rPr>
      </w:pPr>
      <w:r w:rsidRPr="00104052">
        <w:rPr>
          <w:rFonts w:ascii="Times New Roman" w:hAnsi="Times New Roman" w:cs="Times New Roman"/>
          <w:sz w:val="28"/>
          <w:szCs w:val="28"/>
          <w:lang w:val="en-US"/>
        </w:rPr>
        <w:t>Undertakes to comply with the legislation of the Republic of Uzbekistan in the field of Anti-Corruption policy</w:t>
      </w:r>
      <w:r w:rsidR="00DC6775" w:rsidRPr="00104052">
        <w:rPr>
          <w:rFonts w:ascii="Times New Roman" w:hAnsi="Times New Roman" w:cs="Times New Roman"/>
          <w:sz w:val="28"/>
          <w:szCs w:val="28"/>
          <w:lang w:val="en-US"/>
        </w:rPr>
        <w:t>.</w:t>
      </w:r>
    </w:p>
    <w:p w:rsidR="00DC6775" w:rsidRPr="00104052" w:rsidRDefault="00DC6775" w:rsidP="00DC6775">
      <w:pPr>
        <w:rPr>
          <w:rFonts w:ascii="Times New Roman" w:hAnsi="Times New Roman" w:cs="Times New Roman"/>
          <w:sz w:val="28"/>
          <w:szCs w:val="28"/>
          <w:lang w:val="en-US"/>
        </w:rPr>
      </w:pPr>
    </w:p>
    <w:p w:rsidR="00DC6775" w:rsidRPr="00104052" w:rsidRDefault="00104052" w:rsidP="00DC6775">
      <w:pPr>
        <w:rPr>
          <w:rFonts w:ascii="Times New Roman" w:hAnsi="Times New Roman" w:cs="Times New Roman"/>
          <w:sz w:val="28"/>
          <w:szCs w:val="28"/>
          <w:lang w:val="en-US"/>
        </w:rPr>
      </w:pPr>
      <w:r>
        <w:rPr>
          <w:rFonts w:ascii="Times New Roman" w:hAnsi="Times New Roman" w:cs="Times New Roman"/>
          <w:sz w:val="28"/>
          <w:szCs w:val="28"/>
          <w:lang w:val="en-US"/>
        </w:rPr>
        <w:t>Signatures</w:t>
      </w:r>
      <w:r w:rsidR="00DC6775" w:rsidRPr="00104052">
        <w:rPr>
          <w:rFonts w:ascii="Times New Roman" w:hAnsi="Times New Roman" w:cs="Times New Roman"/>
          <w:sz w:val="28"/>
          <w:szCs w:val="28"/>
          <w:lang w:val="en-US"/>
        </w:rPr>
        <w:t>:</w:t>
      </w:r>
    </w:p>
    <w:p w:rsidR="00104052" w:rsidRPr="00274E03" w:rsidRDefault="00104052" w:rsidP="00104052">
      <w:pPr>
        <w:rPr>
          <w:rFonts w:ascii="Times New Roman" w:hAnsi="Times New Roman" w:cs="Times New Roman"/>
          <w:sz w:val="28"/>
          <w:szCs w:val="28"/>
          <w:lang w:val="en-US"/>
        </w:rPr>
      </w:pPr>
      <w:r w:rsidRPr="00274E03">
        <w:rPr>
          <w:rFonts w:ascii="Times New Roman" w:hAnsi="Times New Roman" w:cs="Times New Roman"/>
          <w:sz w:val="28"/>
          <w:szCs w:val="28"/>
          <w:lang w:val="en-US"/>
        </w:rPr>
        <w:t xml:space="preserve">Full name of the first </w:t>
      </w:r>
      <w:r>
        <w:rPr>
          <w:rFonts w:ascii="Times New Roman" w:hAnsi="Times New Roman" w:cs="Times New Roman"/>
          <w:sz w:val="28"/>
          <w:szCs w:val="28"/>
          <w:lang w:val="en-US"/>
        </w:rPr>
        <w:t>H</w:t>
      </w:r>
      <w:r w:rsidRPr="00274E03">
        <w:rPr>
          <w:rFonts w:ascii="Times New Roman" w:hAnsi="Times New Roman" w:cs="Times New Roman"/>
          <w:sz w:val="28"/>
          <w:szCs w:val="28"/>
          <w:lang w:val="en-US"/>
        </w:rPr>
        <w:t>ead _______________</w:t>
      </w:r>
    </w:p>
    <w:p w:rsidR="00104052" w:rsidRPr="00274E03" w:rsidRDefault="00104052" w:rsidP="00104052">
      <w:pPr>
        <w:rPr>
          <w:rFonts w:ascii="Times New Roman" w:hAnsi="Times New Roman" w:cs="Times New Roman"/>
          <w:sz w:val="28"/>
          <w:szCs w:val="28"/>
          <w:lang w:val="en-US"/>
        </w:rPr>
      </w:pPr>
      <w:r w:rsidRPr="00274E03">
        <w:rPr>
          <w:rFonts w:ascii="Times New Roman" w:hAnsi="Times New Roman" w:cs="Times New Roman"/>
          <w:sz w:val="28"/>
          <w:szCs w:val="28"/>
          <w:lang w:val="en-US"/>
        </w:rPr>
        <w:t>Full name of the Chief Accountant (Head of the Finance Department) ____________</w:t>
      </w:r>
    </w:p>
    <w:p w:rsidR="00104052" w:rsidRPr="00274E03" w:rsidRDefault="00104052" w:rsidP="00104052">
      <w:pPr>
        <w:rPr>
          <w:rFonts w:ascii="Times New Roman" w:hAnsi="Times New Roman" w:cs="Times New Roman"/>
          <w:sz w:val="28"/>
          <w:szCs w:val="28"/>
          <w:lang w:val="en-US"/>
        </w:rPr>
      </w:pPr>
      <w:r>
        <w:rPr>
          <w:rFonts w:ascii="Times New Roman" w:hAnsi="Times New Roman" w:cs="Times New Roman"/>
          <w:sz w:val="28"/>
          <w:szCs w:val="28"/>
          <w:lang w:val="en-US"/>
        </w:rPr>
        <w:t>Full name of the Lawyer</w:t>
      </w:r>
      <w:r w:rsidRPr="00274E03">
        <w:rPr>
          <w:rFonts w:ascii="Times New Roman" w:hAnsi="Times New Roman" w:cs="Times New Roman"/>
          <w:sz w:val="28"/>
          <w:szCs w:val="28"/>
          <w:lang w:val="en-US"/>
        </w:rPr>
        <w:t xml:space="preserve"> ____________________</w:t>
      </w:r>
    </w:p>
    <w:p w:rsidR="00104052" w:rsidRPr="00274E03" w:rsidRDefault="00104052" w:rsidP="00104052">
      <w:pPr>
        <w:rPr>
          <w:rFonts w:ascii="Times New Roman" w:hAnsi="Times New Roman" w:cs="Times New Roman"/>
          <w:sz w:val="28"/>
          <w:szCs w:val="28"/>
          <w:lang w:val="en-US"/>
        </w:rPr>
      </w:pPr>
      <w:r>
        <w:rPr>
          <w:rFonts w:ascii="Times New Roman" w:hAnsi="Times New Roman" w:cs="Times New Roman"/>
          <w:sz w:val="28"/>
          <w:szCs w:val="28"/>
          <w:lang w:val="en-US"/>
        </w:rPr>
        <w:t>Stamp here</w:t>
      </w:r>
    </w:p>
    <w:p w:rsidR="00DC6775" w:rsidRPr="00325E08" w:rsidRDefault="00DC6775" w:rsidP="00DC6775">
      <w:pPr>
        <w:rPr>
          <w:rFonts w:ascii="Times New Roman" w:hAnsi="Times New Roman" w:cs="Times New Roman"/>
          <w:sz w:val="28"/>
          <w:szCs w:val="28"/>
        </w:rPr>
      </w:pPr>
    </w:p>
    <w:p w:rsidR="00DC6775" w:rsidRPr="00325E08" w:rsidRDefault="00DC6775" w:rsidP="00DC6775">
      <w:pPr>
        <w:rPr>
          <w:rFonts w:ascii="Times New Roman" w:hAnsi="Times New Roman" w:cs="Times New Roman"/>
          <w:b/>
          <w:sz w:val="28"/>
          <w:szCs w:val="28"/>
        </w:rPr>
      </w:pPr>
      <w:r w:rsidRPr="00325E08">
        <w:rPr>
          <w:rFonts w:ascii="Times New Roman" w:hAnsi="Times New Roman" w:cs="Times New Roman"/>
          <w:i/>
          <w:sz w:val="28"/>
          <w:szCs w:val="28"/>
        </w:rPr>
        <w:br w:type="page"/>
      </w:r>
    </w:p>
    <w:p w:rsidR="00DC6775" w:rsidRPr="00325E08" w:rsidRDefault="00881E4B" w:rsidP="00DC6775">
      <w:pPr>
        <w:pStyle w:val="a3"/>
        <w:numPr>
          <w:ilvl w:val="0"/>
          <w:numId w:val="7"/>
        </w:numPr>
        <w:spacing w:after="0" w:line="240" w:lineRule="auto"/>
        <w:ind w:left="0" w:firstLine="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TECHNICAL PART</w:t>
      </w:r>
    </w:p>
    <w:p w:rsidR="003777CD" w:rsidRPr="003777CD" w:rsidRDefault="003777CD" w:rsidP="003777CD">
      <w:pPr>
        <w:pStyle w:val="ac"/>
        <w:spacing w:line="240" w:lineRule="auto"/>
        <w:ind w:right="295" w:firstLine="709"/>
        <w:jc w:val="both"/>
        <w:rPr>
          <w:sz w:val="28"/>
          <w:szCs w:val="28"/>
        </w:rPr>
      </w:pPr>
      <w:r w:rsidRPr="003777CD">
        <w:rPr>
          <w:sz w:val="28"/>
          <w:szCs w:val="28"/>
        </w:rPr>
        <w:t xml:space="preserve">The project is aimed at providing environmentally friendly electric energy for the production of copper and zinc at the enterprises of </w:t>
      </w:r>
      <w:proofErr w:type="spellStart"/>
      <w:r w:rsidRPr="003777CD">
        <w:rPr>
          <w:sz w:val="28"/>
          <w:szCs w:val="28"/>
        </w:rPr>
        <w:t>Almalyk</w:t>
      </w:r>
      <w:proofErr w:type="spellEnd"/>
      <w:r w:rsidRPr="003777CD">
        <w:rPr>
          <w:sz w:val="28"/>
          <w:szCs w:val="28"/>
        </w:rPr>
        <w:t xml:space="preserve"> MMC JSC, with a view to reducing emissions into the atmosphere and obtaining a "green certificate".</w:t>
      </w:r>
    </w:p>
    <w:p w:rsidR="003777CD" w:rsidRPr="003777CD" w:rsidRDefault="003777CD" w:rsidP="003777CD">
      <w:pPr>
        <w:pStyle w:val="ac"/>
        <w:spacing w:line="240" w:lineRule="auto"/>
        <w:ind w:right="295" w:firstLine="709"/>
        <w:jc w:val="both"/>
        <w:rPr>
          <w:sz w:val="28"/>
          <w:szCs w:val="28"/>
        </w:rPr>
      </w:pPr>
      <w:r w:rsidRPr="003777CD">
        <w:rPr>
          <w:sz w:val="28"/>
          <w:szCs w:val="28"/>
        </w:rPr>
        <w:t xml:space="preserve">Within the framework of the project, the winning participant will design, finance, operate and maintain a solar 60 MW </w:t>
      </w:r>
      <w:r>
        <w:rPr>
          <w:sz w:val="28"/>
          <w:szCs w:val="28"/>
        </w:rPr>
        <w:t xml:space="preserve">AC </w:t>
      </w:r>
      <w:r w:rsidR="004D362E">
        <w:rPr>
          <w:sz w:val="28"/>
          <w:szCs w:val="28"/>
        </w:rPr>
        <w:t>photovoltaic power station</w:t>
      </w:r>
      <w:r w:rsidRPr="003777CD">
        <w:rPr>
          <w:sz w:val="28"/>
          <w:szCs w:val="28"/>
        </w:rPr>
        <w:t xml:space="preserve"> with or </w:t>
      </w:r>
      <w:r>
        <w:rPr>
          <w:sz w:val="28"/>
          <w:szCs w:val="28"/>
        </w:rPr>
        <w:t xml:space="preserve">those having </w:t>
      </w:r>
      <w:r w:rsidRPr="003777CD">
        <w:rPr>
          <w:sz w:val="28"/>
          <w:szCs w:val="28"/>
        </w:rPr>
        <w:t>more</w:t>
      </w:r>
      <w:r>
        <w:rPr>
          <w:sz w:val="28"/>
          <w:szCs w:val="28"/>
        </w:rPr>
        <w:t xml:space="preserve"> </w:t>
      </w:r>
      <w:proofErr w:type="gramStart"/>
      <w:r>
        <w:rPr>
          <w:sz w:val="28"/>
          <w:szCs w:val="28"/>
        </w:rPr>
        <w:t>capacity</w:t>
      </w:r>
      <w:r w:rsidRPr="003777CD">
        <w:rPr>
          <w:sz w:val="28"/>
          <w:szCs w:val="28"/>
        </w:rPr>
        <w:t xml:space="preserve"> </w:t>
      </w:r>
      <w:r>
        <w:rPr>
          <w:sz w:val="28"/>
          <w:szCs w:val="28"/>
        </w:rPr>
        <w:t xml:space="preserve"> in</w:t>
      </w:r>
      <w:proofErr w:type="gramEnd"/>
      <w:r>
        <w:rPr>
          <w:sz w:val="28"/>
          <w:szCs w:val="28"/>
        </w:rPr>
        <w:t xml:space="preserve"> </w:t>
      </w:r>
      <w:proofErr w:type="spellStart"/>
      <w:r w:rsidRPr="003777CD">
        <w:rPr>
          <w:sz w:val="28"/>
          <w:szCs w:val="28"/>
        </w:rPr>
        <w:t>Almalyk</w:t>
      </w:r>
      <w:proofErr w:type="spellEnd"/>
      <w:r>
        <w:rPr>
          <w:sz w:val="28"/>
          <w:szCs w:val="28"/>
        </w:rPr>
        <w:t xml:space="preserve"> town</w:t>
      </w:r>
      <w:r w:rsidRPr="003777CD">
        <w:rPr>
          <w:sz w:val="28"/>
          <w:szCs w:val="28"/>
        </w:rPr>
        <w:t>, Tashkent region for at least 25 years.</w:t>
      </w:r>
    </w:p>
    <w:p w:rsidR="009E53BE" w:rsidRPr="009E53BE" w:rsidRDefault="009E53BE" w:rsidP="009E53BE">
      <w:pPr>
        <w:pStyle w:val="ac"/>
        <w:spacing w:line="240" w:lineRule="auto"/>
        <w:ind w:right="295" w:firstLine="709"/>
        <w:jc w:val="both"/>
        <w:rPr>
          <w:sz w:val="28"/>
          <w:szCs w:val="28"/>
        </w:rPr>
      </w:pPr>
      <w:r w:rsidRPr="009E53BE">
        <w:rPr>
          <w:sz w:val="28"/>
          <w:szCs w:val="28"/>
        </w:rPr>
        <w:t xml:space="preserve">The selection of the </w:t>
      </w:r>
      <w:r>
        <w:rPr>
          <w:sz w:val="28"/>
          <w:szCs w:val="28"/>
        </w:rPr>
        <w:t xml:space="preserve">selection </w:t>
      </w:r>
      <w:r w:rsidRPr="009E53BE">
        <w:rPr>
          <w:sz w:val="28"/>
          <w:szCs w:val="28"/>
        </w:rPr>
        <w:t xml:space="preserve">winner is carried out according to the tariff proposed by the participants for electric energy generated by a newly built solar </w:t>
      </w:r>
      <w:r w:rsidR="004D362E">
        <w:rPr>
          <w:sz w:val="28"/>
          <w:szCs w:val="28"/>
        </w:rPr>
        <w:t>photovoltaic power station</w:t>
      </w:r>
      <w:r w:rsidRPr="009E53BE">
        <w:rPr>
          <w:sz w:val="28"/>
          <w:szCs w:val="28"/>
        </w:rPr>
        <w:t>.</w:t>
      </w:r>
    </w:p>
    <w:p w:rsidR="009E53BE" w:rsidRPr="009E53BE" w:rsidRDefault="009E53BE" w:rsidP="009E53BE">
      <w:pPr>
        <w:pStyle w:val="ac"/>
        <w:spacing w:line="240" w:lineRule="auto"/>
        <w:ind w:right="295" w:firstLine="709"/>
        <w:jc w:val="both"/>
        <w:rPr>
          <w:sz w:val="28"/>
          <w:szCs w:val="28"/>
        </w:rPr>
      </w:pPr>
      <w:proofErr w:type="spellStart"/>
      <w:r w:rsidRPr="009E53BE">
        <w:rPr>
          <w:sz w:val="28"/>
          <w:szCs w:val="28"/>
        </w:rPr>
        <w:t>Almalyk</w:t>
      </w:r>
      <w:proofErr w:type="spellEnd"/>
      <w:r w:rsidRPr="009E53BE">
        <w:rPr>
          <w:sz w:val="28"/>
          <w:szCs w:val="28"/>
        </w:rPr>
        <w:t xml:space="preserve"> MMC JSC will act as a guaranteed buyer of electric energy generated by </w:t>
      </w:r>
      <w:r>
        <w:rPr>
          <w:sz w:val="28"/>
          <w:szCs w:val="28"/>
        </w:rPr>
        <w:t>the</w:t>
      </w:r>
      <w:r w:rsidRPr="009E53BE">
        <w:rPr>
          <w:sz w:val="28"/>
          <w:szCs w:val="28"/>
        </w:rPr>
        <w:t xml:space="preserve"> solar </w:t>
      </w:r>
      <w:r w:rsidR="004D362E">
        <w:rPr>
          <w:sz w:val="28"/>
          <w:szCs w:val="28"/>
        </w:rPr>
        <w:t>photovoltaic power station</w:t>
      </w:r>
      <w:r w:rsidRPr="009E53BE">
        <w:rPr>
          <w:sz w:val="28"/>
          <w:szCs w:val="28"/>
        </w:rPr>
        <w:t xml:space="preserve"> for 25 years at the tariff agreed upon at the conclusion of the contract.</w:t>
      </w:r>
    </w:p>
    <w:p w:rsidR="009E53BE" w:rsidRPr="009E53BE" w:rsidRDefault="009E53BE" w:rsidP="009E53BE">
      <w:pPr>
        <w:pStyle w:val="ac"/>
        <w:spacing w:line="240" w:lineRule="auto"/>
        <w:ind w:right="295" w:firstLine="709"/>
        <w:jc w:val="both"/>
        <w:rPr>
          <w:sz w:val="28"/>
          <w:szCs w:val="28"/>
        </w:rPr>
      </w:pPr>
      <w:r w:rsidRPr="009E53BE">
        <w:rPr>
          <w:sz w:val="28"/>
          <w:szCs w:val="28"/>
        </w:rPr>
        <w:t xml:space="preserve">For the construction of this facility, </w:t>
      </w:r>
      <w:proofErr w:type="spellStart"/>
      <w:r w:rsidRPr="009E53BE">
        <w:rPr>
          <w:sz w:val="28"/>
          <w:szCs w:val="28"/>
        </w:rPr>
        <w:t>Almalyk</w:t>
      </w:r>
      <w:proofErr w:type="spellEnd"/>
      <w:r w:rsidRPr="009E53BE">
        <w:rPr>
          <w:sz w:val="28"/>
          <w:szCs w:val="28"/>
        </w:rPr>
        <w:t xml:space="preserve"> MMC JSC will lease its own territory with </w:t>
      </w:r>
      <w:r>
        <w:rPr>
          <w:sz w:val="28"/>
          <w:szCs w:val="28"/>
        </w:rPr>
        <w:t>the</w:t>
      </w:r>
      <w:r w:rsidRPr="009E53BE">
        <w:rPr>
          <w:sz w:val="28"/>
          <w:szCs w:val="28"/>
        </w:rPr>
        <w:t xml:space="preserve"> area of up to 300 hectares, located in the city of </w:t>
      </w:r>
      <w:proofErr w:type="spellStart"/>
      <w:r w:rsidRPr="009E53BE">
        <w:rPr>
          <w:sz w:val="28"/>
          <w:szCs w:val="28"/>
        </w:rPr>
        <w:t>Almalyk</w:t>
      </w:r>
      <w:proofErr w:type="spellEnd"/>
      <w:r w:rsidRPr="009E53BE">
        <w:rPr>
          <w:sz w:val="28"/>
          <w:szCs w:val="28"/>
        </w:rPr>
        <w:t xml:space="preserve"> near the industrial zone.</w:t>
      </w:r>
    </w:p>
    <w:p w:rsidR="004D362E" w:rsidRPr="004D362E" w:rsidRDefault="004D362E" w:rsidP="004D362E">
      <w:pPr>
        <w:pStyle w:val="ac"/>
        <w:spacing w:line="240" w:lineRule="auto"/>
        <w:ind w:right="295" w:firstLine="709"/>
        <w:jc w:val="both"/>
        <w:rPr>
          <w:sz w:val="28"/>
          <w:szCs w:val="28"/>
        </w:rPr>
      </w:pPr>
      <w:r w:rsidRPr="004D362E">
        <w:rPr>
          <w:sz w:val="28"/>
          <w:szCs w:val="28"/>
        </w:rPr>
        <w:t xml:space="preserve">To be used in the calculations, the cost of rent </w:t>
      </w:r>
      <w:r>
        <w:rPr>
          <w:sz w:val="28"/>
          <w:szCs w:val="28"/>
        </w:rPr>
        <w:t>should</w:t>
      </w:r>
      <w:r w:rsidRPr="004D362E">
        <w:rPr>
          <w:sz w:val="28"/>
          <w:szCs w:val="28"/>
        </w:rPr>
        <w:t xml:space="preserve"> be accepted in the amount of 2 million </w:t>
      </w:r>
      <w:r>
        <w:rPr>
          <w:sz w:val="28"/>
          <w:szCs w:val="28"/>
        </w:rPr>
        <w:t>UZS</w:t>
      </w:r>
      <w:r w:rsidRPr="004D362E">
        <w:rPr>
          <w:sz w:val="28"/>
          <w:szCs w:val="28"/>
        </w:rPr>
        <w:t xml:space="preserve"> per year for each hectare of the leased territory.</w:t>
      </w:r>
    </w:p>
    <w:p w:rsidR="004D362E" w:rsidRPr="004D362E" w:rsidRDefault="004D362E" w:rsidP="004D362E">
      <w:pPr>
        <w:pStyle w:val="ac"/>
        <w:spacing w:line="240" w:lineRule="auto"/>
        <w:ind w:right="295" w:firstLine="709"/>
        <w:jc w:val="both"/>
        <w:rPr>
          <w:sz w:val="28"/>
          <w:szCs w:val="28"/>
        </w:rPr>
      </w:pPr>
      <w:r w:rsidRPr="004D362E">
        <w:rPr>
          <w:sz w:val="28"/>
          <w:szCs w:val="28"/>
        </w:rPr>
        <w:t>As</w:t>
      </w:r>
      <w:r>
        <w:rPr>
          <w:sz w:val="28"/>
          <w:szCs w:val="28"/>
        </w:rPr>
        <w:t xml:space="preserve"> a</w:t>
      </w:r>
      <w:r w:rsidRPr="004D362E">
        <w:rPr>
          <w:sz w:val="28"/>
          <w:szCs w:val="28"/>
        </w:rPr>
        <w:t xml:space="preserve"> part of the project, the investor-developer will also have to build </w:t>
      </w:r>
      <w:r>
        <w:rPr>
          <w:sz w:val="28"/>
          <w:szCs w:val="28"/>
        </w:rPr>
        <w:t>the</w:t>
      </w:r>
      <w:r w:rsidRPr="004D362E">
        <w:rPr>
          <w:sz w:val="28"/>
          <w:szCs w:val="28"/>
        </w:rPr>
        <w:t xml:space="preserve"> power transmission line to the nearby substation of </w:t>
      </w:r>
      <w:proofErr w:type="spellStart"/>
      <w:r w:rsidRPr="004D362E">
        <w:rPr>
          <w:sz w:val="28"/>
          <w:szCs w:val="28"/>
        </w:rPr>
        <w:t>Almalyk</w:t>
      </w:r>
      <w:proofErr w:type="spellEnd"/>
      <w:r w:rsidRPr="004D362E">
        <w:rPr>
          <w:sz w:val="28"/>
          <w:szCs w:val="28"/>
        </w:rPr>
        <w:t xml:space="preserve"> MMC JSC.</w:t>
      </w:r>
    </w:p>
    <w:p w:rsidR="004D362E" w:rsidRPr="004D362E" w:rsidRDefault="004D362E" w:rsidP="004D362E">
      <w:pPr>
        <w:pStyle w:val="ac"/>
        <w:spacing w:line="240" w:lineRule="auto"/>
        <w:ind w:right="295" w:firstLine="709"/>
        <w:jc w:val="both"/>
        <w:rPr>
          <w:sz w:val="28"/>
          <w:szCs w:val="28"/>
        </w:rPr>
      </w:pPr>
      <w:r w:rsidRPr="004D362E">
        <w:rPr>
          <w:sz w:val="28"/>
          <w:szCs w:val="28"/>
        </w:rPr>
        <w:t xml:space="preserve">The offer </w:t>
      </w:r>
      <w:r>
        <w:rPr>
          <w:sz w:val="28"/>
          <w:szCs w:val="28"/>
        </w:rPr>
        <w:t>should</w:t>
      </w:r>
      <w:r w:rsidRPr="004D362E">
        <w:rPr>
          <w:sz w:val="28"/>
          <w:szCs w:val="28"/>
        </w:rPr>
        <w:t xml:space="preserve"> take into account the issue of the </w:t>
      </w:r>
      <w:r>
        <w:rPr>
          <w:sz w:val="28"/>
          <w:szCs w:val="28"/>
        </w:rPr>
        <w:t xml:space="preserve">PPC </w:t>
      </w:r>
      <w:r w:rsidRPr="004D362E">
        <w:rPr>
          <w:sz w:val="28"/>
          <w:szCs w:val="28"/>
        </w:rPr>
        <w:t>owner after the expiration of the contract (25 years).</w:t>
      </w:r>
    </w:p>
    <w:p w:rsidR="004D362E" w:rsidRPr="004D362E" w:rsidRDefault="004D362E" w:rsidP="004D362E">
      <w:pPr>
        <w:pStyle w:val="ac"/>
        <w:spacing w:line="240" w:lineRule="auto"/>
        <w:ind w:right="295" w:firstLine="709"/>
        <w:jc w:val="both"/>
        <w:rPr>
          <w:sz w:val="28"/>
          <w:szCs w:val="28"/>
        </w:rPr>
      </w:pPr>
      <w:r w:rsidRPr="004D362E">
        <w:rPr>
          <w:sz w:val="28"/>
          <w:szCs w:val="28"/>
        </w:rPr>
        <w:t xml:space="preserve">Based on the composition of the facility, it is allowed to send </w:t>
      </w:r>
      <w:r>
        <w:rPr>
          <w:sz w:val="28"/>
          <w:szCs w:val="28"/>
        </w:rPr>
        <w:t>offers</w:t>
      </w:r>
      <w:r w:rsidRPr="004D362E">
        <w:rPr>
          <w:sz w:val="28"/>
          <w:szCs w:val="28"/>
        </w:rPr>
        <w:t xml:space="preserve"> that include various PPS capacities, including </w:t>
      </w:r>
      <w:r>
        <w:rPr>
          <w:sz w:val="28"/>
          <w:szCs w:val="28"/>
        </w:rPr>
        <w:t xml:space="preserve">those having </w:t>
      </w:r>
      <w:r w:rsidRPr="004D362E">
        <w:rPr>
          <w:sz w:val="28"/>
          <w:szCs w:val="28"/>
        </w:rPr>
        <w:t xml:space="preserve">more than 60 MW (when determining such capabilities), but not less than 40 MW. The </w:t>
      </w:r>
      <w:r>
        <w:rPr>
          <w:sz w:val="28"/>
          <w:szCs w:val="28"/>
        </w:rPr>
        <w:t>offers</w:t>
      </w:r>
      <w:r w:rsidRPr="004D362E">
        <w:rPr>
          <w:sz w:val="28"/>
          <w:szCs w:val="28"/>
        </w:rPr>
        <w:t xml:space="preserve"> will be evaluated for compliance with the requirements of this technical specification and the selection criteria defined in this regulation.</w:t>
      </w:r>
    </w:p>
    <w:p w:rsidR="004D362E" w:rsidRPr="004D362E" w:rsidRDefault="004D362E" w:rsidP="004D362E">
      <w:pPr>
        <w:pStyle w:val="ac"/>
        <w:spacing w:line="240" w:lineRule="auto"/>
        <w:ind w:right="295" w:firstLine="709"/>
        <w:jc w:val="both"/>
        <w:rPr>
          <w:sz w:val="28"/>
          <w:szCs w:val="28"/>
        </w:rPr>
      </w:pPr>
      <w:r w:rsidRPr="004D362E">
        <w:rPr>
          <w:sz w:val="28"/>
          <w:szCs w:val="28"/>
        </w:rPr>
        <w:t xml:space="preserve">The participant has the right to participate in the selection alone or as </w:t>
      </w:r>
      <w:r>
        <w:rPr>
          <w:sz w:val="28"/>
          <w:szCs w:val="28"/>
        </w:rPr>
        <w:t xml:space="preserve">a </w:t>
      </w:r>
      <w:r w:rsidRPr="004D362E">
        <w:rPr>
          <w:sz w:val="28"/>
          <w:szCs w:val="28"/>
        </w:rPr>
        <w:t xml:space="preserve">part of </w:t>
      </w:r>
      <w:r>
        <w:rPr>
          <w:sz w:val="28"/>
          <w:szCs w:val="28"/>
        </w:rPr>
        <w:t>the</w:t>
      </w:r>
      <w:r w:rsidRPr="004D362E">
        <w:rPr>
          <w:sz w:val="28"/>
          <w:szCs w:val="28"/>
        </w:rPr>
        <w:t xml:space="preserve"> consortium.</w:t>
      </w:r>
    </w:p>
    <w:p w:rsidR="00DC6775" w:rsidRPr="004D362E" w:rsidRDefault="004D362E" w:rsidP="00DC6775">
      <w:pPr>
        <w:pStyle w:val="ac"/>
        <w:spacing w:line="240" w:lineRule="auto"/>
        <w:ind w:right="295" w:firstLine="709"/>
        <w:jc w:val="both"/>
        <w:rPr>
          <w:b/>
          <w:bCs/>
          <w:sz w:val="28"/>
          <w:szCs w:val="28"/>
        </w:rPr>
      </w:pPr>
      <w:r w:rsidRPr="004D362E">
        <w:rPr>
          <w:b/>
          <w:bCs/>
          <w:sz w:val="28"/>
          <w:szCs w:val="28"/>
        </w:rPr>
        <w:t>Description of the selected construction site</w:t>
      </w:r>
    </w:p>
    <w:p w:rsidR="004D362E" w:rsidRPr="004D362E" w:rsidRDefault="004D362E" w:rsidP="004D362E">
      <w:pPr>
        <w:pStyle w:val="ac"/>
        <w:spacing w:line="240" w:lineRule="auto"/>
        <w:ind w:right="295" w:firstLine="709"/>
        <w:jc w:val="both"/>
        <w:rPr>
          <w:sz w:val="28"/>
          <w:szCs w:val="28"/>
        </w:rPr>
      </w:pPr>
      <w:r w:rsidRPr="004D362E">
        <w:rPr>
          <w:sz w:val="28"/>
          <w:szCs w:val="28"/>
        </w:rPr>
        <w:t xml:space="preserve">The selected territory for the construction of </w:t>
      </w:r>
      <w:r>
        <w:rPr>
          <w:sz w:val="28"/>
          <w:szCs w:val="28"/>
        </w:rPr>
        <w:t>photovoltaic power station</w:t>
      </w:r>
      <w:r w:rsidRPr="004D362E">
        <w:rPr>
          <w:sz w:val="28"/>
          <w:szCs w:val="28"/>
        </w:rPr>
        <w:t xml:space="preserve"> is on the balance sheet of </w:t>
      </w:r>
      <w:proofErr w:type="spellStart"/>
      <w:r w:rsidRPr="004D362E">
        <w:rPr>
          <w:sz w:val="28"/>
          <w:szCs w:val="28"/>
        </w:rPr>
        <w:t>Almalyk</w:t>
      </w:r>
      <w:proofErr w:type="spellEnd"/>
      <w:r w:rsidRPr="004D362E">
        <w:rPr>
          <w:sz w:val="28"/>
          <w:szCs w:val="28"/>
        </w:rPr>
        <w:t xml:space="preserve"> MMC JSC.</w:t>
      </w:r>
    </w:p>
    <w:p w:rsidR="004D362E" w:rsidRPr="004D362E" w:rsidRDefault="004D362E" w:rsidP="004D362E">
      <w:pPr>
        <w:pStyle w:val="ac"/>
        <w:spacing w:line="240" w:lineRule="auto"/>
        <w:ind w:right="295" w:firstLine="709"/>
        <w:jc w:val="both"/>
        <w:rPr>
          <w:sz w:val="28"/>
          <w:szCs w:val="28"/>
        </w:rPr>
      </w:pPr>
      <w:r w:rsidRPr="004D362E">
        <w:rPr>
          <w:sz w:val="28"/>
          <w:szCs w:val="28"/>
        </w:rPr>
        <w:t>The total area is up to 300 hectares. Engineering-geological and other surveys were not carried out at this site. For this reason, the Investor, at his own expense, on the basis of entrepreneurial risk, undertakes to ensure that environmental, geological and engineering studies, and other necessary studies and surveys are carried out.</w:t>
      </w:r>
    </w:p>
    <w:p w:rsidR="001D6075" w:rsidRPr="001D6075" w:rsidRDefault="001D6075" w:rsidP="001D6075">
      <w:pPr>
        <w:pStyle w:val="ac"/>
        <w:spacing w:line="240" w:lineRule="auto"/>
        <w:ind w:right="295" w:firstLine="709"/>
        <w:jc w:val="both"/>
        <w:rPr>
          <w:sz w:val="28"/>
          <w:szCs w:val="28"/>
        </w:rPr>
      </w:pPr>
      <w:r w:rsidRPr="001D6075">
        <w:rPr>
          <w:sz w:val="28"/>
          <w:szCs w:val="28"/>
        </w:rPr>
        <w:t xml:space="preserve">In the immediate vicinity (50 meters to the north) </w:t>
      </w:r>
      <w:r>
        <w:rPr>
          <w:sz w:val="28"/>
          <w:szCs w:val="28"/>
        </w:rPr>
        <w:t>t</w:t>
      </w:r>
      <w:r w:rsidRPr="001D6075">
        <w:rPr>
          <w:sz w:val="28"/>
          <w:szCs w:val="28"/>
        </w:rPr>
        <w:t>he construction of new copper processing plant's tailing</w:t>
      </w:r>
      <w:r>
        <w:rPr>
          <w:sz w:val="28"/>
          <w:szCs w:val="28"/>
        </w:rPr>
        <w:t xml:space="preserve"> dump</w:t>
      </w:r>
      <w:r w:rsidRPr="001D6075">
        <w:rPr>
          <w:sz w:val="28"/>
          <w:szCs w:val="28"/>
        </w:rPr>
        <w:t xml:space="preserve"> is being carried out and will be carried out over the next 10 years from the selected territory. These construction works and the future facility (tailings dump) are </w:t>
      </w:r>
      <w:r>
        <w:rPr>
          <w:sz w:val="28"/>
          <w:szCs w:val="28"/>
        </w:rPr>
        <w:t>the</w:t>
      </w:r>
      <w:r w:rsidRPr="001D6075">
        <w:rPr>
          <w:sz w:val="28"/>
          <w:szCs w:val="28"/>
        </w:rPr>
        <w:t xml:space="preserve"> source of dust.</w:t>
      </w:r>
    </w:p>
    <w:p w:rsidR="001D6075" w:rsidRPr="001D6075" w:rsidRDefault="001D6075" w:rsidP="001D6075">
      <w:pPr>
        <w:pStyle w:val="ac"/>
        <w:spacing w:line="240" w:lineRule="auto"/>
        <w:ind w:right="295" w:firstLine="709"/>
        <w:jc w:val="both"/>
        <w:rPr>
          <w:sz w:val="28"/>
          <w:szCs w:val="28"/>
        </w:rPr>
      </w:pPr>
      <w:r>
        <w:rPr>
          <w:sz w:val="28"/>
          <w:szCs w:val="28"/>
        </w:rPr>
        <w:t>At</w:t>
      </w:r>
      <w:r w:rsidRPr="001D6075">
        <w:rPr>
          <w:sz w:val="28"/>
          <w:szCs w:val="28"/>
        </w:rPr>
        <w:t xml:space="preserve"> </w:t>
      </w:r>
      <w:r>
        <w:rPr>
          <w:sz w:val="28"/>
          <w:szCs w:val="28"/>
        </w:rPr>
        <w:t>the</w:t>
      </w:r>
      <w:r w:rsidRPr="001D6075">
        <w:rPr>
          <w:sz w:val="28"/>
          <w:szCs w:val="28"/>
        </w:rPr>
        <w:t xml:space="preserve"> distance of about 2-3 kilometers there are existing and will be new industrial facilities of the plant</w:t>
      </w:r>
      <w:r>
        <w:rPr>
          <w:sz w:val="28"/>
          <w:szCs w:val="28"/>
        </w:rPr>
        <w:t xml:space="preserve"> as well:</w:t>
      </w:r>
    </w:p>
    <w:p w:rsidR="00EA61AD" w:rsidRPr="00EA61AD" w:rsidRDefault="00EA61AD" w:rsidP="00EA61AD">
      <w:pPr>
        <w:pStyle w:val="ac"/>
        <w:numPr>
          <w:ilvl w:val="0"/>
          <w:numId w:val="11"/>
        </w:numPr>
        <w:spacing w:line="240" w:lineRule="auto"/>
        <w:ind w:left="1134" w:right="295"/>
        <w:jc w:val="both"/>
        <w:rPr>
          <w:sz w:val="28"/>
          <w:szCs w:val="28"/>
        </w:rPr>
      </w:pPr>
      <w:r w:rsidRPr="00EA61AD">
        <w:rPr>
          <w:sz w:val="28"/>
          <w:szCs w:val="28"/>
        </w:rPr>
        <w:t>Copper Processing Plant No. 2 (</w:t>
      </w:r>
      <w:r w:rsidR="009F2C0E">
        <w:rPr>
          <w:sz w:val="28"/>
          <w:szCs w:val="28"/>
        </w:rPr>
        <w:t>CPP</w:t>
      </w:r>
      <w:r w:rsidRPr="00EA61AD">
        <w:rPr>
          <w:sz w:val="28"/>
          <w:szCs w:val="28"/>
        </w:rPr>
        <w:t>-2) (existing facility);</w:t>
      </w:r>
    </w:p>
    <w:p w:rsidR="00EA61AD" w:rsidRPr="00EA61AD" w:rsidRDefault="00EA61AD" w:rsidP="00EA61AD">
      <w:pPr>
        <w:pStyle w:val="ac"/>
        <w:numPr>
          <w:ilvl w:val="0"/>
          <w:numId w:val="11"/>
        </w:numPr>
        <w:spacing w:line="240" w:lineRule="auto"/>
        <w:ind w:left="1134" w:right="295"/>
        <w:jc w:val="both"/>
        <w:rPr>
          <w:sz w:val="28"/>
          <w:szCs w:val="28"/>
        </w:rPr>
      </w:pPr>
      <w:r w:rsidRPr="00EA61AD">
        <w:rPr>
          <w:sz w:val="28"/>
          <w:szCs w:val="28"/>
        </w:rPr>
        <w:t>Copper Processing Plant No. 3 (</w:t>
      </w:r>
      <w:r w:rsidR="009F2C0E">
        <w:rPr>
          <w:sz w:val="28"/>
          <w:szCs w:val="28"/>
        </w:rPr>
        <w:t>CPP</w:t>
      </w:r>
      <w:r w:rsidRPr="00EA61AD">
        <w:rPr>
          <w:sz w:val="28"/>
          <w:szCs w:val="28"/>
        </w:rPr>
        <w:t>-3) (new facility, construction is underway with completion in 2024);</w:t>
      </w:r>
    </w:p>
    <w:p w:rsidR="00EA61AD" w:rsidRPr="00EA61AD" w:rsidRDefault="00EA61AD" w:rsidP="00EA61AD">
      <w:pPr>
        <w:pStyle w:val="ac"/>
        <w:numPr>
          <w:ilvl w:val="0"/>
          <w:numId w:val="11"/>
        </w:numPr>
        <w:spacing w:line="240" w:lineRule="auto"/>
        <w:ind w:left="1134" w:right="295"/>
        <w:jc w:val="both"/>
        <w:rPr>
          <w:sz w:val="28"/>
          <w:szCs w:val="28"/>
        </w:rPr>
      </w:pPr>
      <w:r w:rsidRPr="00EA61AD">
        <w:rPr>
          <w:sz w:val="28"/>
          <w:szCs w:val="28"/>
        </w:rPr>
        <w:lastRenderedPageBreak/>
        <w:t>Copper Processing Plant No. 4 (</w:t>
      </w:r>
      <w:r w:rsidR="009F2C0E">
        <w:rPr>
          <w:sz w:val="28"/>
          <w:szCs w:val="28"/>
        </w:rPr>
        <w:t>CPP</w:t>
      </w:r>
      <w:r w:rsidRPr="00EA61AD">
        <w:rPr>
          <w:sz w:val="28"/>
          <w:szCs w:val="28"/>
        </w:rPr>
        <w:t xml:space="preserve">-4) (planned facility, will be located </w:t>
      </w:r>
      <w:r w:rsidR="009F2C0E">
        <w:rPr>
          <w:sz w:val="28"/>
          <w:szCs w:val="28"/>
        </w:rPr>
        <w:t xml:space="preserve">to the </w:t>
      </w:r>
      <w:r w:rsidRPr="00EA61AD">
        <w:rPr>
          <w:sz w:val="28"/>
          <w:szCs w:val="28"/>
        </w:rPr>
        <w:t xml:space="preserve">south </w:t>
      </w:r>
      <w:r w:rsidR="009F2C0E">
        <w:rPr>
          <w:sz w:val="28"/>
          <w:szCs w:val="28"/>
        </w:rPr>
        <w:t>from CPP</w:t>
      </w:r>
      <w:r w:rsidRPr="00EA61AD">
        <w:rPr>
          <w:sz w:val="28"/>
          <w:szCs w:val="28"/>
        </w:rPr>
        <w:t xml:space="preserve">-3 in the immediate vicinity, construction has not begun, the planned start of work is </w:t>
      </w:r>
      <w:r w:rsidR="009F2C0E">
        <w:rPr>
          <w:sz w:val="28"/>
          <w:szCs w:val="28"/>
        </w:rPr>
        <w:t xml:space="preserve">in </w:t>
      </w:r>
      <w:r w:rsidRPr="00EA61AD">
        <w:rPr>
          <w:sz w:val="28"/>
          <w:szCs w:val="28"/>
        </w:rPr>
        <w:t xml:space="preserve">2023, completion is </w:t>
      </w:r>
      <w:r w:rsidR="009F2C0E">
        <w:rPr>
          <w:sz w:val="28"/>
          <w:szCs w:val="28"/>
        </w:rPr>
        <w:t xml:space="preserve">in </w:t>
      </w:r>
      <w:r w:rsidRPr="00EA61AD">
        <w:rPr>
          <w:sz w:val="28"/>
          <w:szCs w:val="28"/>
        </w:rPr>
        <w:t>2026).</w:t>
      </w:r>
    </w:p>
    <w:p w:rsidR="009F2C0E" w:rsidRPr="009F2C0E" w:rsidRDefault="009F2C0E" w:rsidP="009F2C0E">
      <w:pPr>
        <w:pStyle w:val="ac"/>
        <w:spacing w:line="240" w:lineRule="auto"/>
        <w:ind w:right="295" w:firstLine="709"/>
        <w:jc w:val="both"/>
        <w:rPr>
          <w:sz w:val="28"/>
          <w:szCs w:val="28"/>
        </w:rPr>
      </w:pPr>
      <w:r w:rsidRPr="009F2C0E">
        <w:rPr>
          <w:sz w:val="28"/>
          <w:szCs w:val="28"/>
        </w:rPr>
        <w:t xml:space="preserve">These facilities are also </w:t>
      </w:r>
      <w:r>
        <w:rPr>
          <w:sz w:val="28"/>
          <w:szCs w:val="28"/>
        </w:rPr>
        <w:t>the</w:t>
      </w:r>
      <w:r w:rsidRPr="009F2C0E">
        <w:rPr>
          <w:sz w:val="28"/>
          <w:szCs w:val="28"/>
        </w:rPr>
        <w:t xml:space="preserve"> constant source of dust and vibrations (drilling and blasting operations will be carried out during the construction of </w:t>
      </w:r>
      <w:r>
        <w:rPr>
          <w:sz w:val="28"/>
          <w:szCs w:val="28"/>
        </w:rPr>
        <w:t>CPP</w:t>
      </w:r>
      <w:r w:rsidRPr="009F2C0E">
        <w:rPr>
          <w:sz w:val="28"/>
          <w:szCs w:val="28"/>
        </w:rPr>
        <w:t>-4, then there will be dust from the ore warehouse during the operation of factories).</w:t>
      </w:r>
    </w:p>
    <w:p w:rsidR="009F2C0E" w:rsidRPr="009F2C0E" w:rsidRDefault="009F2C0E" w:rsidP="009F2C0E">
      <w:pPr>
        <w:pStyle w:val="ac"/>
        <w:spacing w:line="240" w:lineRule="auto"/>
        <w:ind w:right="295" w:firstLine="709"/>
        <w:jc w:val="both"/>
        <w:rPr>
          <w:sz w:val="28"/>
          <w:szCs w:val="28"/>
        </w:rPr>
      </w:pPr>
      <w:r w:rsidRPr="009F2C0E">
        <w:rPr>
          <w:sz w:val="28"/>
          <w:szCs w:val="28"/>
        </w:rPr>
        <w:t xml:space="preserve">The selected site has </w:t>
      </w:r>
      <w:r>
        <w:rPr>
          <w:sz w:val="28"/>
          <w:szCs w:val="28"/>
        </w:rPr>
        <w:t>the</w:t>
      </w:r>
      <w:r w:rsidRPr="009F2C0E">
        <w:rPr>
          <w:sz w:val="28"/>
          <w:szCs w:val="28"/>
        </w:rPr>
        <w:t xml:space="preserve"> uneven hilly surface. </w:t>
      </w:r>
    </w:p>
    <w:p w:rsidR="009F2C0E" w:rsidRPr="009F2C0E" w:rsidRDefault="009F2C0E" w:rsidP="009F2C0E">
      <w:pPr>
        <w:pStyle w:val="ac"/>
        <w:spacing w:line="240" w:lineRule="auto"/>
        <w:ind w:right="295" w:firstLine="709"/>
        <w:jc w:val="both"/>
        <w:rPr>
          <w:sz w:val="28"/>
          <w:szCs w:val="28"/>
        </w:rPr>
      </w:pPr>
      <w:r w:rsidRPr="009F2C0E">
        <w:rPr>
          <w:sz w:val="28"/>
          <w:szCs w:val="28"/>
        </w:rPr>
        <w:t xml:space="preserve">PPS will be connected directly to the networks of </w:t>
      </w:r>
      <w:proofErr w:type="spellStart"/>
      <w:r w:rsidRPr="009F2C0E">
        <w:rPr>
          <w:sz w:val="28"/>
          <w:szCs w:val="28"/>
        </w:rPr>
        <w:t>Almalyk</w:t>
      </w:r>
      <w:proofErr w:type="spellEnd"/>
      <w:r w:rsidRPr="009F2C0E">
        <w:rPr>
          <w:sz w:val="28"/>
          <w:szCs w:val="28"/>
        </w:rPr>
        <w:t xml:space="preserve"> MMC JSC</w:t>
      </w:r>
      <w:r>
        <w:rPr>
          <w:sz w:val="28"/>
          <w:szCs w:val="28"/>
        </w:rPr>
        <w:t>, t</w:t>
      </w:r>
      <w:r w:rsidRPr="009F2C0E">
        <w:rPr>
          <w:sz w:val="28"/>
          <w:szCs w:val="28"/>
        </w:rPr>
        <w:t>o the nearest networks of the 500/110/10 kV "</w:t>
      </w:r>
      <w:proofErr w:type="spellStart"/>
      <w:r w:rsidRPr="009F2C0E">
        <w:rPr>
          <w:sz w:val="28"/>
          <w:szCs w:val="28"/>
        </w:rPr>
        <w:t>Technologi</w:t>
      </w:r>
      <w:r>
        <w:rPr>
          <w:sz w:val="28"/>
          <w:szCs w:val="28"/>
        </w:rPr>
        <w:t>cheskaya</w:t>
      </w:r>
      <w:proofErr w:type="spellEnd"/>
      <w:r w:rsidRPr="009F2C0E">
        <w:rPr>
          <w:sz w:val="28"/>
          <w:szCs w:val="28"/>
        </w:rPr>
        <w:t>"</w:t>
      </w:r>
      <w:r>
        <w:rPr>
          <w:sz w:val="28"/>
          <w:szCs w:val="28"/>
        </w:rPr>
        <w:t xml:space="preserve"> </w:t>
      </w:r>
      <w:r w:rsidRPr="009F2C0E">
        <w:rPr>
          <w:sz w:val="28"/>
          <w:szCs w:val="28"/>
        </w:rPr>
        <w:t>substation and 220/110/35/6 kV "Kara-</w:t>
      </w:r>
      <w:proofErr w:type="spellStart"/>
      <w:r w:rsidRPr="009F2C0E">
        <w:rPr>
          <w:sz w:val="28"/>
          <w:szCs w:val="28"/>
        </w:rPr>
        <w:t>Kiya</w:t>
      </w:r>
      <w:proofErr w:type="spellEnd"/>
      <w:r w:rsidRPr="009F2C0E">
        <w:rPr>
          <w:sz w:val="28"/>
          <w:szCs w:val="28"/>
        </w:rPr>
        <w:t>-Sa</w:t>
      </w:r>
      <w:r>
        <w:rPr>
          <w:sz w:val="28"/>
          <w:szCs w:val="28"/>
        </w:rPr>
        <w:t>y</w:t>
      </w:r>
      <w:r w:rsidRPr="009F2C0E">
        <w:rPr>
          <w:sz w:val="28"/>
          <w:szCs w:val="28"/>
        </w:rPr>
        <w:t>",</w:t>
      </w:r>
      <w:r>
        <w:rPr>
          <w:sz w:val="28"/>
          <w:szCs w:val="28"/>
        </w:rPr>
        <w:t xml:space="preserve"> </w:t>
      </w:r>
      <w:r w:rsidRPr="009F2C0E">
        <w:rPr>
          <w:sz w:val="28"/>
          <w:szCs w:val="28"/>
        </w:rPr>
        <w:t xml:space="preserve">located at </w:t>
      </w:r>
      <w:r>
        <w:rPr>
          <w:sz w:val="28"/>
          <w:szCs w:val="28"/>
        </w:rPr>
        <w:t>the</w:t>
      </w:r>
      <w:r w:rsidRPr="009F2C0E">
        <w:rPr>
          <w:sz w:val="28"/>
          <w:szCs w:val="28"/>
        </w:rPr>
        <w:t xml:space="preserve"> distance of 4-4.5 km to the north. </w:t>
      </w:r>
    </w:p>
    <w:p w:rsidR="009F2C0E" w:rsidRPr="009F2C0E" w:rsidRDefault="009F2C0E" w:rsidP="009F2C0E">
      <w:pPr>
        <w:pStyle w:val="ac"/>
        <w:spacing w:line="240" w:lineRule="auto"/>
        <w:ind w:right="295" w:firstLine="709"/>
        <w:jc w:val="both"/>
        <w:rPr>
          <w:sz w:val="28"/>
          <w:szCs w:val="28"/>
        </w:rPr>
      </w:pPr>
      <w:r w:rsidRPr="009F2C0E">
        <w:rPr>
          <w:sz w:val="28"/>
          <w:szCs w:val="28"/>
        </w:rPr>
        <w:t xml:space="preserve">All electricity generated from PPS will be fully consumed by </w:t>
      </w:r>
      <w:proofErr w:type="spellStart"/>
      <w:r w:rsidRPr="009F2C0E">
        <w:rPr>
          <w:sz w:val="28"/>
          <w:szCs w:val="28"/>
        </w:rPr>
        <w:t>Almalyk</w:t>
      </w:r>
      <w:proofErr w:type="spellEnd"/>
      <w:r w:rsidRPr="009F2C0E">
        <w:rPr>
          <w:sz w:val="28"/>
          <w:szCs w:val="28"/>
        </w:rPr>
        <w:t xml:space="preserve"> MMC JSC.</w:t>
      </w:r>
    </w:p>
    <w:p w:rsidR="00DC6775" w:rsidRPr="008E677B" w:rsidRDefault="008E677B" w:rsidP="00DC6775">
      <w:pPr>
        <w:pStyle w:val="ac"/>
        <w:spacing w:line="240" w:lineRule="auto"/>
        <w:ind w:right="295" w:firstLine="709"/>
        <w:jc w:val="both"/>
        <w:rPr>
          <w:b/>
          <w:bCs/>
          <w:sz w:val="28"/>
          <w:szCs w:val="28"/>
        </w:rPr>
      </w:pPr>
      <w:r w:rsidRPr="008E677B">
        <w:rPr>
          <w:b/>
          <w:bCs/>
          <w:sz w:val="28"/>
          <w:szCs w:val="28"/>
        </w:rPr>
        <w:t xml:space="preserve">Requirements for the composition of the technical and commercial </w:t>
      </w:r>
      <w:r>
        <w:rPr>
          <w:b/>
          <w:bCs/>
          <w:sz w:val="28"/>
          <w:szCs w:val="28"/>
        </w:rPr>
        <w:t>offer</w:t>
      </w:r>
      <w:r w:rsidR="00DC6775" w:rsidRPr="008E677B">
        <w:rPr>
          <w:b/>
          <w:bCs/>
          <w:sz w:val="28"/>
          <w:szCs w:val="28"/>
        </w:rPr>
        <w:t>.</w:t>
      </w:r>
    </w:p>
    <w:p w:rsidR="00DC6775" w:rsidRPr="0036445E" w:rsidRDefault="0036445E" w:rsidP="00DC6775">
      <w:pPr>
        <w:pStyle w:val="ac"/>
        <w:spacing w:line="240" w:lineRule="auto"/>
        <w:ind w:right="295" w:firstLine="709"/>
        <w:jc w:val="both"/>
        <w:rPr>
          <w:sz w:val="28"/>
          <w:szCs w:val="28"/>
        </w:rPr>
      </w:pPr>
      <w:r w:rsidRPr="0036445E">
        <w:rPr>
          <w:sz w:val="28"/>
          <w:szCs w:val="28"/>
        </w:rPr>
        <w:t>The technical and commercial proposal of the Participant should include</w:t>
      </w:r>
      <w:r w:rsidR="00DC6775" w:rsidRPr="0036445E">
        <w:rPr>
          <w:sz w:val="28"/>
          <w:szCs w:val="28"/>
        </w:rPr>
        <w:t>:</w:t>
      </w:r>
    </w:p>
    <w:p w:rsidR="0036445E" w:rsidRPr="0036445E" w:rsidRDefault="0036445E" w:rsidP="0036445E">
      <w:pPr>
        <w:pStyle w:val="ac"/>
        <w:numPr>
          <w:ilvl w:val="0"/>
          <w:numId w:val="12"/>
        </w:numPr>
        <w:tabs>
          <w:tab w:val="left" w:pos="1134"/>
        </w:tabs>
        <w:spacing w:line="240" w:lineRule="auto"/>
        <w:ind w:left="0" w:right="295" w:firstLine="709"/>
        <w:jc w:val="both"/>
        <w:rPr>
          <w:sz w:val="28"/>
          <w:szCs w:val="28"/>
        </w:rPr>
      </w:pPr>
      <w:r w:rsidRPr="0036445E">
        <w:rPr>
          <w:sz w:val="28"/>
          <w:szCs w:val="28"/>
        </w:rPr>
        <w:t xml:space="preserve">The concept of the project implementation with </w:t>
      </w:r>
      <w:r w:rsidR="008C55D2">
        <w:rPr>
          <w:sz w:val="28"/>
          <w:szCs w:val="28"/>
        </w:rPr>
        <w:t>the</w:t>
      </w:r>
      <w:r w:rsidRPr="0036445E">
        <w:rPr>
          <w:sz w:val="28"/>
          <w:szCs w:val="28"/>
        </w:rPr>
        <w:t xml:space="preserve"> description of the mechanisms and ways to achieve the goal.</w:t>
      </w:r>
    </w:p>
    <w:p w:rsidR="0036445E" w:rsidRPr="0036445E" w:rsidRDefault="0036445E" w:rsidP="0036445E">
      <w:pPr>
        <w:pStyle w:val="ac"/>
        <w:numPr>
          <w:ilvl w:val="0"/>
          <w:numId w:val="12"/>
        </w:numPr>
        <w:tabs>
          <w:tab w:val="left" w:pos="1134"/>
        </w:tabs>
        <w:spacing w:line="240" w:lineRule="auto"/>
        <w:ind w:left="0" w:right="295" w:firstLine="709"/>
        <w:jc w:val="both"/>
        <w:rPr>
          <w:sz w:val="28"/>
          <w:szCs w:val="28"/>
        </w:rPr>
      </w:pPr>
      <w:r w:rsidRPr="0036445E">
        <w:rPr>
          <w:sz w:val="28"/>
          <w:szCs w:val="28"/>
        </w:rPr>
        <w:t>The project implementation schedule is broken down by stages.</w:t>
      </w:r>
    </w:p>
    <w:p w:rsidR="0036445E" w:rsidRPr="0036445E" w:rsidRDefault="0036445E" w:rsidP="0036445E">
      <w:pPr>
        <w:pStyle w:val="ac"/>
        <w:numPr>
          <w:ilvl w:val="0"/>
          <w:numId w:val="12"/>
        </w:numPr>
        <w:tabs>
          <w:tab w:val="left" w:pos="1134"/>
        </w:tabs>
        <w:spacing w:line="240" w:lineRule="auto"/>
        <w:ind w:left="0" w:right="295" w:firstLine="709"/>
        <w:jc w:val="both"/>
        <w:rPr>
          <w:sz w:val="28"/>
          <w:szCs w:val="28"/>
        </w:rPr>
      </w:pPr>
      <w:r w:rsidRPr="0036445E">
        <w:rPr>
          <w:sz w:val="28"/>
          <w:szCs w:val="28"/>
        </w:rPr>
        <w:t xml:space="preserve">Electricity tariffs, </w:t>
      </w:r>
      <w:r w:rsidR="008C55D2">
        <w:rPr>
          <w:sz w:val="28"/>
          <w:szCs w:val="28"/>
        </w:rPr>
        <w:t>considering</w:t>
      </w:r>
      <w:r w:rsidRPr="0036445E">
        <w:rPr>
          <w:sz w:val="28"/>
          <w:szCs w:val="28"/>
        </w:rPr>
        <w:t xml:space="preserve"> the provision of land for rent on </w:t>
      </w:r>
      <w:r w:rsidR="008C55D2">
        <w:rPr>
          <w:sz w:val="28"/>
          <w:szCs w:val="28"/>
        </w:rPr>
        <w:t>the</w:t>
      </w:r>
      <w:r w:rsidRPr="0036445E">
        <w:rPr>
          <w:sz w:val="28"/>
          <w:szCs w:val="28"/>
        </w:rPr>
        <w:t xml:space="preserve"> paid basis and free of charge.</w:t>
      </w:r>
    </w:p>
    <w:p w:rsidR="0036445E" w:rsidRPr="0036445E" w:rsidRDefault="0036445E" w:rsidP="0036445E">
      <w:pPr>
        <w:pStyle w:val="ac"/>
        <w:numPr>
          <w:ilvl w:val="0"/>
          <w:numId w:val="12"/>
        </w:numPr>
        <w:tabs>
          <w:tab w:val="left" w:pos="1134"/>
        </w:tabs>
        <w:spacing w:line="240" w:lineRule="auto"/>
        <w:ind w:left="0" w:right="295" w:firstLine="709"/>
        <w:jc w:val="both"/>
        <w:rPr>
          <w:sz w:val="28"/>
          <w:szCs w:val="28"/>
        </w:rPr>
      </w:pPr>
      <w:r w:rsidRPr="0036445E">
        <w:rPr>
          <w:sz w:val="28"/>
          <w:szCs w:val="28"/>
        </w:rPr>
        <w:t>The matrix of the division of responsibility between the Customer and the Investor in the</w:t>
      </w:r>
      <w:r w:rsidR="008C55D2">
        <w:rPr>
          <w:sz w:val="28"/>
          <w:szCs w:val="28"/>
        </w:rPr>
        <w:t xml:space="preserve"> project</w:t>
      </w:r>
      <w:r w:rsidRPr="0036445E">
        <w:rPr>
          <w:sz w:val="28"/>
          <w:szCs w:val="28"/>
        </w:rPr>
        <w:t xml:space="preserve"> implementation.</w:t>
      </w:r>
    </w:p>
    <w:p w:rsidR="008C55D2" w:rsidRPr="008C55D2" w:rsidRDefault="008C55D2" w:rsidP="008C55D2">
      <w:pPr>
        <w:pStyle w:val="ac"/>
        <w:numPr>
          <w:ilvl w:val="0"/>
          <w:numId w:val="12"/>
        </w:numPr>
        <w:tabs>
          <w:tab w:val="left" w:pos="851"/>
          <w:tab w:val="left" w:pos="1134"/>
        </w:tabs>
        <w:spacing w:line="240" w:lineRule="auto"/>
        <w:ind w:left="0" w:right="295" w:firstLine="709"/>
        <w:jc w:val="both"/>
        <w:rPr>
          <w:sz w:val="28"/>
          <w:szCs w:val="28"/>
        </w:rPr>
      </w:pPr>
      <w:r w:rsidRPr="008C55D2">
        <w:rPr>
          <w:sz w:val="28"/>
          <w:szCs w:val="28"/>
        </w:rPr>
        <w:t>Specification of equipment indicating the main manufacturers and suppliers (it is allowed to specify several suppliers).</w:t>
      </w:r>
    </w:p>
    <w:p w:rsidR="008C55D2" w:rsidRPr="008C55D2" w:rsidRDefault="008C55D2" w:rsidP="008C55D2">
      <w:pPr>
        <w:pStyle w:val="ac"/>
        <w:numPr>
          <w:ilvl w:val="0"/>
          <w:numId w:val="12"/>
        </w:numPr>
        <w:tabs>
          <w:tab w:val="left" w:pos="851"/>
          <w:tab w:val="left" w:pos="1134"/>
        </w:tabs>
        <w:spacing w:line="240" w:lineRule="auto"/>
        <w:ind w:left="0" w:right="295" w:firstLine="709"/>
        <w:jc w:val="both"/>
        <w:rPr>
          <w:sz w:val="28"/>
          <w:szCs w:val="28"/>
        </w:rPr>
      </w:pPr>
      <w:r>
        <w:rPr>
          <w:sz w:val="28"/>
          <w:szCs w:val="28"/>
        </w:rPr>
        <w:t>Offer</w:t>
      </w:r>
      <w:r w:rsidRPr="008C55D2">
        <w:rPr>
          <w:sz w:val="28"/>
          <w:szCs w:val="28"/>
        </w:rPr>
        <w:t>s of the Participant for the further operation of the PPS after the expiration of the contract for the purchase of electricity (continued operation, transfer of the PPS to the ownership of the Customer, etc.).</w:t>
      </w:r>
    </w:p>
    <w:p w:rsidR="008C55D2" w:rsidRPr="008C55D2" w:rsidRDefault="008C55D2" w:rsidP="008C55D2">
      <w:pPr>
        <w:pStyle w:val="ac"/>
        <w:numPr>
          <w:ilvl w:val="0"/>
          <w:numId w:val="12"/>
        </w:numPr>
        <w:tabs>
          <w:tab w:val="left" w:pos="851"/>
          <w:tab w:val="left" w:pos="1134"/>
        </w:tabs>
        <w:spacing w:line="240" w:lineRule="auto"/>
        <w:ind w:left="0" w:right="295" w:firstLine="709"/>
        <w:jc w:val="both"/>
        <w:rPr>
          <w:sz w:val="28"/>
          <w:szCs w:val="28"/>
        </w:rPr>
      </w:pPr>
      <w:r w:rsidRPr="008C55D2">
        <w:rPr>
          <w:sz w:val="28"/>
          <w:szCs w:val="28"/>
        </w:rPr>
        <w:t>The cost of capital investments of the project, broken down by main types of work, indicating their volume.</w:t>
      </w:r>
    </w:p>
    <w:p w:rsidR="008C55D2" w:rsidRPr="008C55D2" w:rsidRDefault="008C55D2" w:rsidP="008C55D2">
      <w:pPr>
        <w:pStyle w:val="ac"/>
        <w:numPr>
          <w:ilvl w:val="0"/>
          <w:numId w:val="12"/>
        </w:numPr>
        <w:tabs>
          <w:tab w:val="left" w:pos="851"/>
          <w:tab w:val="left" w:pos="1134"/>
        </w:tabs>
        <w:spacing w:line="240" w:lineRule="auto"/>
        <w:ind w:left="0" w:right="295" w:firstLine="709"/>
        <w:jc w:val="both"/>
        <w:rPr>
          <w:sz w:val="28"/>
          <w:szCs w:val="28"/>
        </w:rPr>
      </w:pPr>
      <w:r w:rsidRPr="008C55D2">
        <w:rPr>
          <w:sz w:val="28"/>
          <w:szCs w:val="28"/>
        </w:rPr>
        <w:t xml:space="preserve">The scheme of </w:t>
      </w:r>
      <w:r>
        <w:rPr>
          <w:sz w:val="28"/>
          <w:szCs w:val="28"/>
        </w:rPr>
        <w:t xml:space="preserve">the project </w:t>
      </w:r>
      <w:r w:rsidRPr="008C55D2">
        <w:rPr>
          <w:sz w:val="28"/>
          <w:szCs w:val="28"/>
        </w:rPr>
        <w:t>financing, indicating their sources.</w:t>
      </w:r>
    </w:p>
    <w:p w:rsidR="008C55D2" w:rsidRPr="008C55D2" w:rsidRDefault="008C55D2" w:rsidP="008C55D2">
      <w:pPr>
        <w:pStyle w:val="ac"/>
        <w:numPr>
          <w:ilvl w:val="0"/>
          <w:numId w:val="12"/>
        </w:numPr>
        <w:tabs>
          <w:tab w:val="left" w:pos="851"/>
          <w:tab w:val="left" w:pos="1134"/>
        </w:tabs>
        <w:spacing w:line="240" w:lineRule="auto"/>
        <w:ind w:left="0" w:right="295" w:firstLine="709"/>
        <w:jc w:val="both"/>
        <w:rPr>
          <w:sz w:val="28"/>
          <w:szCs w:val="28"/>
        </w:rPr>
      </w:pPr>
      <w:r w:rsidRPr="008C55D2">
        <w:rPr>
          <w:sz w:val="28"/>
          <w:szCs w:val="28"/>
        </w:rPr>
        <w:t>The plan of survey work to be carried out by the Investor.</w:t>
      </w:r>
    </w:p>
    <w:p w:rsidR="008C55D2" w:rsidRPr="008C55D2" w:rsidRDefault="008C55D2" w:rsidP="008C55D2">
      <w:pPr>
        <w:pStyle w:val="ac"/>
        <w:numPr>
          <w:ilvl w:val="0"/>
          <w:numId w:val="12"/>
        </w:numPr>
        <w:tabs>
          <w:tab w:val="left" w:pos="851"/>
          <w:tab w:val="left" w:pos="1134"/>
        </w:tabs>
        <w:spacing w:line="240" w:lineRule="auto"/>
        <w:ind w:left="0" w:right="295" w:firstLine="709"/>
        <w:jc w:val="both"/>
        <w:rPr>
          <w:sz w:val="28"/>
          <w:szCs w:val="28"/>
        </w:rPr>
      </w:pPr>
      <w:r w:rsidRPr="008C55D2">
        <w:rPr>
          <w:sz w:val="28"/>
          <w:szCs w:val="28"/>
        </w:rPr>
        <w:t>Description of the main raw materials and resources required for the operation of the PPS, indicating their volumes.</w:t>
      </w:r>
    </w:p>
    <w:p w:rsidR="008C55D2" w:rsidRPr="008C55D2" w:rsidRDefault="008C55D2" w:rsidP="008C55D2">
      <w:pPr>
        <w:pStyle w:val="ac"/>
        <w:numPr>
          <w:ilvl w:val="0"/>
          <w:numId w:val="12"/>
        </w:numPr>
        <w:tabs>
          <w:tab w:val="left" w:pos="851"/>
          <w:tab w:val="left" w:pos="1134"/>
        </w:tabs>
        <w:spacing w:line="240" w:lineRule="auto"/>
        <w:ind w:left="0" w:right="295" w:firstLine="709"/>
        <w:jc w:val="both"/>
        <w:rPr>
          <w:sz w:val="28"/>
          <w:szCs w:val="28"/>
        </w:rPr>
      </w:pPr>
      <w:r w:rsidRPr="008C55D2">
        <w:rPr>
          <w:sz w:val="28"/>
          <w:szCs w:val="28"/>
        </w:rPr>
        <w:t>List of approvals with the state bodies of the Republic of Uzbekistan, which are necessary for the Investor to start operating the PPS.</w:t>
      </w:r>
    </w:p>
    <w:p w:rsidR="008C55D2" w:rsidRPr="008C55D2" w:rsidRDefault="008C55D2" w:rsidP="008C55D2">
      <w:pPr>
        <w:pStyle w:val="ac"/>
        <w:numPr>
          <w:ilvl w:val="0"/>
          <w:numId w:val="12"/>
        </w:numPr>
        <w:tabs>
          <w:tab w:val="left" w:pos="851"/>
          <w:tab w:val="left" w:pos="1134"/>
        </w:tabs>
        <w:spacing w:line="240" w:lineRule="auto"/>
        <w:ind w:left="0" w:right="295" w:firstLine="709"/>
        <w:jc w:val="both"/>
        <w:rPr>
          <w:sz w:val="28"/>
          <w:szCs w:val="28"/>
        </w:rPr>
      </w:pPr>
      <w:r w:rsidRPr="008C55D2">
        <w:rPr>
          <w:sz w:val="28"/>
          <w:szCs w:val="28"/>
        </w:rPr>
        <w:t>Financial and economic model for the entire life cycle of PPS operation.</w:t>
      </w:r>
    </w:p>
    <w:p w:rsidR="00DC6775" w:rsidRPr="008C55D2" w:rsidRDefault="008C55D2" w:rsidP="008C55D2">
      <w:pPr>
        <w:pStyle w:val="ac"/>
        <w:numPr>
          <w:ilvl w:val="0"/>
          <w:numId w:val="12"/>
        </w:numPr>
        <w:tabs>
          <w:tab w:val="left" w:pos="851"/>
          <w:tab w:val="left" w:pos="1134"/>
        </w:tabs>
        <w:spacing w:line="240" w:lineRule="auto"/>
        <w:ind w:left="0" w:right="295" w:firstLine="709"/>
        <w:jc w:val="both"/>
        <w:rPr>
          <w:sz w:val="28"/>
          <w:szCs w:val="28"/>
        </w:rPr>
      </w:pPr>
      <w:r w:rsidRPr="008C55D2">
        <w:rPr>
          <w:sz w:val="28"/>
          <w:szCs w:val="28"/>
        </w:rPr>
        <w:t>The volume of electricity generation throughout the entire life cycle of PPS operation</w:t>
      </w:r>
      <w:r w:rsidR="00DC6775" w:rsidRPr="008C55D2">
        <w:rPr>
          <w:sz w:val="28"/>
          <w:szCs w:val="28"/>
        </w:rPr>
        <w:t>.</w:t>
      </w:r>
    </w:p>
    <w:p w:rsidR="0063118E" w:rsidRPr="008C55D2" w:rsidRDefault="0063118E">
      <w:pPr>
        <w:rPr>
          <w:rFonts w:ascii="Times New Roman" w:hAnsi="Times New Roman" w:cs="Times New Roman"/>
          <w:sz w:val="28"/>
          <w:szCs w:val="28"/>
          <w:lang w:val="en-US"/>
        </w:rPr>
      </w:pPr>
    </w:p>
    <w:sectPr w:rsidR="0063118E" w:rsidRPr="008C55D2" w:rsidSect="00D142C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639" w:rsidRDefault="00C71639" w:rsidP="00D142C8">
      <w:pPr>
        <w:spacing w:after="0" w:line="240" w:lineRule="auto"/>
      </w:pPr>
      <w:r>
        <w:separator/>
      </w:r>
    </w:p>
  </w:endnote>
  <w:endnote w:type="continuationSeparator" w:id="0">
    <w:p w:rsidR="00C71639" w:rsidRDefault="00C71639" w:rsidP="00D1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639" w:rsidRDefault="00C71639" w:rsidP="00D142C8">
      <w:pPr>
        <w:spacing w:after="0" w:line="240" w:lineRule="auto"/>
      </w:pPr>
      <w:r>
        <w:separator/>
      </w:r>
    </w:p>
  </w:footnote>
  <w:footnote w:type="continuationSeparator" w:id="0">
    <w:p w:rsidR="00C71639" w:rsidRDefault="00C71639" w:rsidP="00D14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26F8B"/>
    <w:multiLevelType w:val="hybridMultilevel"/>
    <w:tmpl w:val="4A40E7F8"/>
    <w:lvl w:ilvl="0" w:tplc="BC626BAE">
      <w:start w:val="202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2" w15:restartNumberingAfterBreak="0">
    <w:nsid w:val="2C851508"/>
    <w:multiLevelType w:val="hybridMultilevel"/>
    <w:tmpl w:val="307A2D04"/>
    <w:lvl w:ilvl="0" w:tplc="049405DC">
      <w:start w:val="2022"/>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0E7378"/>
    <w:multiLevelType w:val="hybridMultilevel"/>
    <w:tmpl w:val="C846DDBA"/>
    <w:lvl w:ilvl="0" w:tplc="921CEA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38113DE"/>
    <w:multiLevelType w:val="hybridMultilevel"/>
    <w:tmpl w:val="C136F01E"/>
    <w:lvl w:ilvl="0" w:tplc="4CD02570">
      <w:start w:val="2022"/>
      <w:numFmt w:val="bullet"/>
      <w:lvlText w:val="-"/>
      <w:lvlJc w:val="left"/>
      <w:pPr>
        <w:ind w:left="1440" w:hanging="360"/>
      </w:pPr>
      <w:rPr>
        <w:rFonts w:ascii="Arial" w:eastAsiaTheme="minorHAnsi"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4265AC1"/>
    <w:multiLevelType w:val="hybridMultilevel"/>
    <w:tmpl w:val="D390E66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44083AE8"/>
    <w:multiLevelType w:val="hybridMultilevel"/>
    <w:tmpl w:val="3F04CF88"/>
    <w:lvl w:ilvl="0" w:tplc="9D7AC02E">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FF3578B"/>
    <w:multiLevelType w:val="multilevel"/>
    <w:tmpl w:val="3A66A896"/>
    <w:lvl w:ilvl="0">
      <w:start w:val="1"/>
      <w:numFmt w:val="decimal"/>
      <w:lvlText w:val="%1."/>
      <w:lvlJc w:val="left"/>
      <w:pPr>
        <w:ind w:left="450" w:hanging="450"/>
      </w:pPr>
      <w:rPr>
        <w:rFonts w:ascii="Times New Roman" w:hAnsi="Times New Roman" w:cs="Times New Roman" w:hint="default"/>
        <w:b/>
        <w:sz w:val="28"/>
        <w:szCs w:val="24"/>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8" w15:restartNumberingAfterBreak="0">
    <w:nsid w:val="60502FCE"/>
    <w:multiLevelType w:val="hybridMultilevel"/>
    <w:tmpl w:val="5CB604AA"/>
    <w:lvl w:ilvl="0" w:tplc="A3CC46AA">
      <w:start w:val="202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035CA7"/>
    <w:multiLevelType w:val="hybridMultilevel"/>
    <w:tmpl w:val="97C25D5C"/>
    <w:lvl w:ilvl="0" w:tplc="35508D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307CD5"/>
    <w:multiLevelType w:val="multilevel"/>
    <w:tmpl w:val="1682EFEC"/>
    <w:lvl w:ilvl="0">
      <w:start w:val="1"/>
      <w:numFmt w:val="decimal"/>
      <w:lvlText w:val="%1."/>
      <w:lvlJc w:val="left"/>
      <w:pPr>
        <w:ind w:left="450" w:hanging="450"/>
      </w:pPr>
      <w:rPr>
        <w:rFonts w:ascii="Times New Roman" w:hAnsi="Times New Roman" w:cs="Times New Roman" w:hint="default"/>
        <w:b/>
        <w:sz w:val="24"/>
        <w:szCs w:val="24"/>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11" w15:restartNumberingAfterBreak="0">
    <w:nsid w:val="6EB723A7"/>
    <w:multiLevelType w:val="hybridMultilevel"/>
    <w:tmpl w:val="EC54F5F4"/>
    <w:lvl w:ilvl="0" w:tplc="14C29E56">
      <w:start w:val="1"/>
      <w:numFmt w:val="lowerLetter"/>
      <w:lvlText w:val="(%1)"/>
      <w:lvlJc w:val="left"/>
      <w:pPr>
        <w:ind w:left="1170" w:hanging="360"/>
      </w:pPr>
      <w:rPr>
        <w:rFonts w:cs="Times New Roman"/>
      </w:rPr>
    </w:lvl>
    <w:lvl w:ilvl="1" w:tplc="04190019">
      <w:start w:val="1"/>
      <w:numFmt w:val="lowerLetter"/>
      <w:lvlText w:val="%2."/>
      <w:lvlJc w:val="left"/>
      <w:pPr>
        <w:ind w:left="1890" w:hanging="360"/>
      </w:pPr>
    </w:lvl>
    <w:lvl w:ilvl="2" w:tplc="0419001B">
      <w:start w:val="1"/>
      <w:numFmt w:val="lowerRoman"/>
      <w:lvlText w:val="%3."/>
      <w:lvlJc w:val="right"/>
      <w:pPr>
        <w:ind w:left="2610" w:hanging="180"/>
      </w:pPr>
    </w:lvl>
    <w:lvl w:ilvl="3" w:tplc="0419000F">
      <w:start w:val="1"/>
      <w:numFmt w:val="decimal"/>
      <w:lvlText w:val="%4."/>
      <w:lvlJc w:val="left"/>
      <w:pPr>
        <w:ind w:left="3330" w:hanging="360"/>
      </w:pPr>
    </w:lvl>
    <w:lvl w:ilvl="4" w:tplc="04190019">
      <w:start w:val="1"/>
      <w:numFmt w:val="lowerLetter"/>
      <w:lvlText w:val="%5."/>
      <w:lvlJc w:val="left"/>
      <w:pPr>
        <w:ind w:left="4050" w:hanging="360"/>
      </w:pPr>
    </w:lvl>
    <w:lvl w:ilvl="5" w:tplc="0419001B">
      <w:start w:val="1"/>
      <w:numFmt w:val="lowerRoman"/>
      <w:lvlText w:val="%6."/>
      <w:lvlJc w:val="right"/>
      <w:pPr>
        <w:ind w:left="4770" w:hanging="180"/>
      </w:pPr>
    </w:lvl>
    <w:lvl w:ilvl="6" w:tplc="0419000F">
      <w:start w:val="1"/>
      <w:numFmt w:val="decimal"/>
      <w:lvlText w:val="%7."/>
      <w:lvlJc w:val="left"/>
      <w:pPr>
        <w:ind w:left="5490" w:hanging="360"/>
      </w:pPr>
    </w:lvl>
    <w:lvl w:ilvl="7" w:tplc="04190019">
      <w:start w:val="1"/>
      <w:numFmt w:val="lowerLetter"/>
      <w:lvlText w:val="%8."/>
      <w:lvlJc w:val="left"/>
      <w:pPr>
        <w:ind w:left="6210" w:hanging="360"/>
      </w:pPr>
    </w:lvl>
    <w:lvl w:ilvl="8" w:tplc="0419001B">
      <w:start w:val="1"/>
      <w:numFmt w:val="lowerRoman"/>
      <w:lvlText w:val="%9."/>
      <w:lvlJc w:val="right"/>
      <w:pPr>
        <w:ind w:left="6930" w:hanging="180"/>
      </w:pPr>
    </w:lvl>
  </w:abstractNum>
  <w:num w:numId="1">
    <w:abstractNumId w:val="9"/>
  </w:num>
  <w:num w:numId="2">
    <w:abstractNumId w:val="4"/>
  </w:num>
  <w:num w:numId="3">
    <w:abstractNumId w:val="2"/>
  </w:num>
  <w:num w:numId="4">
    <w:abstractNumId w:val="0"/>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26"/>
    <w:rsid w:val="00004943"/>
    <w:rsid w:val="00037415"/>
    <w:rsid w:val="000B49BC"/>
    <w:rsid w:val="000C7E0F"/>
    <w:rsid w:val="00104052"/>
    <w:rsid w:val="00146954"/>
    <w:rsid w:val="00150D02"/>
    <w:rsid w:val="00162BDA"/>
    <w:rsid w:val="0018369A"/>
    <w:rsid w:val="001B0B4E"/>
    <w:rsid w:val="001D6075"/>
    <w:rsid w:val="00210835"/>
    <w:rsid w:val="00261B89"/>
    <w:rsid w:val="00274E03"/>
    <w:rsid w:val="0028277A"/>
    <w:rsid w:val="002B3A00"/>
    <w:rsid w:val="00312F98"/>
    <w:rsid w:val="00325E08"/>
    <w:rsid w:val="0036445E"/>
    <w:rsid w:val="003777CD"/>
    <w:rsid w:val="00383993"/>
    <w:rsid w:val="00386731"/>
    <w:rsid w:val="003A1183"/>
    <w:rsid w:val="003A7E8C"/>
    <w:rsid w:val="003B2E27"/>
    <w:rsid w:val="003B311D"/>
    <w:rsid w:val="003C11A0"/>
    <w:rsid w:val="003C36DD"/>
    <w:rsid w:val="003D15D6"/>
    <w:rsid w:val="003F6F27"/>
    <w:rsid w:val="004022F4"/>
    <w:rsid w:val="00475BD1"/>
    <w:rsid w:val="004C48D8"/>
    <w:rsid w:val="004D362E"/>
    <w:rsid w:val="00525C2B"/>
    <w:rsid w:val="00532F41"/>
    <w:rsid w:val="005532F3"/>
    <w:rsid w:val="00561828"/>
    <w:rsid w:val="00562AA1"/>
    <w:rsid w:val="00585707"/>
    <w:rsid w:val="005E4734"/>
    <w:rsid w:val="0063118E"/>
    <w:rsid w:val="00640821"/>
    <w:rsid w:val="0064586B"/>
    <w:rsid w:val="006937F3"/>
    <w:rsid w:val="006A0244"/>
    <w:rsid w:val="006C2EA1"/>
    <w:rsid w:val="006C3697"/>
    <w:rsid w:val="006E125D"/>
    <w:rsid w:val="006F4C34"/>
    <w:rsid w:val="007235F6"/>
    <w:rsid w:val="00741D8B"/>
    <w:rsid w:val="00771A93"/>
    <w:rsid w:val="007C216E"/>
    <w:rsid w:val="007E236C"/>
    <w:rsid w:val="008332EE"/>
    <w:rsid w:val="008512C9"/>
    <w:rsid w:val="00863DE5"/>
    <w:rsid w:val="00881E4B"/>
    <w:rsid w:val="008C39A9"/>
    <w:rsid w:val="008C55D2"/>
    <w:rsid w:val="008E677B"/>
    <w:rsid w:val="00904230"/>
    <w:rsid w:val="009114A3"/>
    <w:rsid w:val="009132C4"/>
    <w:rsid w:val="00920E6A"/>
    <w:rsid w:val="00943789"/>
    <w:rsid w:val="00947F55"/>
    <w:rsid w:val="0095548C"/>
    <w:rsid w:val="0096322E"/>
    <w:rsid w:val="009718E7"/>
    <w:rsid w:val="009868C9"/>
    <w:rsid w:val="009E3509"/>
    <w:rsid w:val="009E53BE"/>
    <w:rsid w:val="009F2C0E"/>
    <w:rsid w:val="009F3A12"/>
    <w:rsid w:val="00A2197A"/>
    <w:rsid w:val="00A235D7"/>
    <w:rsid w:val="00A259D4"/>
    <w:rsid w:val="00A53E6F"/>
    <w:rsid w:val="00A569F2"/>
    <w:rsid w:val="00AC7B3A"/>
    <w:rsid w:val="00AE235E"/>
    <w:rsid w:val="00B141F7"/>
    <w:rsid w:val="00B27453"/>
    <w:rsid w:val="00B37E61"/>
    <w:rsid w:val="00B62D25"/>
    <w:rsid w:val="00B63CE6"/>
    <w:rsid w:val="00B85A5D"/>
    <w:rsid w:val="00BB3C4B"/>
    <w:rsid w:val="00BC7DD5"/>
    <w:rsid w:val="00BD6072"/>
    <w:rsid w:val="00C048F1"/>
    <w:rsid w:val="00C17367"/>
    <w:rsid w:val="00C4208D"/>
    <w:rsid w:val="00C50CC1"/>
    <w:rsid w:val="00C71639"/>
    <w:rsid w:val="00C87BEF"/>
    <w:rsid w:val="00CC55A5"/>
    <w:rsid w:val="00D142C8"/>
    <w:rsid w:val="00D46370"/>
    <w:rsid w:val="00DB5507"/>
    <w:rsid w:val="00DC3CA7"/>
    <w:rsid w:val="00DC6775"/>
    <w:rsid w:val="00E54026"/>
    <w:rsid w:val="00E5606E"/>
    <w:rsid w:val="00EA61AD"/>
    <w:rsid w:val="00EC64BB"/>
    <w:rsid w:val="00ED5C5D"/>
    <w:rsid w:val="00EE0379"/>
    <w:rsid w:val="00EE1A88"/>
    <w:rsid w:val="00EE7A3D"/>
    <w:rsid w:val="00F42F1B"/>
    <w:rsid w:val="00F55D80"/>
    <w:rsid w:val="00F61772"/>
    <w:rsid w:val="00F768C6"/>
    <w:rsid w:val="00FA0B36"/>
    <w:rsid w:val="00FB107D"/>
    <w:rsid w:val="00FC3864"/>
    <w:rsid w:val="00FC6C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2922"/>
  <w15:docId w15:val="{FB2808E0-3E62-4300-A088-CC14212B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1"/>
    <w:basedOn w:val="a"/>
    <w:next w:val="a"/>
    <w:link w:val="10"/>
    <w:qFormat/>
    <w:rsid w:val="00DC6775"/>
    <w:pPr>
      <w:keepNext/>
      <w:spacing w:before="240" w:after="60" w:line="240" w:lineRule="auto"/>
      <w:outlineLvl w:val="0"/>
    </w:pPr>
    <w:rPr>
      <w:rFonts w:ascii="Cambria" w:eastAsia="Calibri" w:hAnsi="Cambria" w:cs="Times New Roman"/>
      <w:kern w:val="32"/>
      <w:sz w:val="32"/>
      <w:szCs w:val="32"/>
      <w:lang w:val="en-US"/>
    </w:rPr>
  </w:style>
  <w:style w:type="paragraph" w:styleId="2">
    <w:name w:val="heading 2"/>
    <w:basedOn w:val="a"/>
    <w:next w:val="a"/>
    <w:link w:val="20"/>
    <w:semiHidden/>
    <w:unhideWhenUsed/>
    <w:qFormat/>
    <w:rsid w:val="00DC6775"/>
    <w:pPr>
      <w:keepNext/>
      <w:spacing w:before="240" w:after="60" w:line="240" w:lineRule="auto"/>
      <w:outlineLvl w:val="1"/>
    </w:pPr>
    <w:rPr>
      <w:rFonts w:ascii="Cambria" w:eastAsia="Calibri" w:hAnsi="Cambria" w:cs="Times New Roman"/>
      <w:b/>
      <w:bCs/>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CA7"/>
    <w:pPr>
      <w:ind w:left="720"/>
      <w:contextualSpacing/>
    </w:pPr>
  </w:style>
  <w:style w:type="paragraph" w:styleId="a4">
    <w:name w:val="header"/>
    <w:basedOn w:val="a"/>
    <w:link w:val="a5"/>
    <w:uiPriority w:val="99"/>
    <w:unhideWhenUsed/>
    <w:rsid w:val="00D142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42C8"/>
  </w:style>
  <w:style w:type="paragraph" w:styleId="a6">
    <w:name w:val="footer"/>
    <w:basedOn w:val="a"/>
    <w:link w:val="a7"/>
    <w:uiPriority w:val="99"/>
    <w:unhideWhenUsed/>
    <w:rsid w:val="00D142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42C8"/>
  </w:style>
  <w:style w:type="table" w:styleId="a8">
    <w:name w:val="Table Grid"/>
    <w:basedOn w:val="a1"/>
    <w:uiPriority w:val="39"/>
    <w:rsid w:val="00EC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H1 Знак"/>
    <w:basedOn w:val="a0"/>
    <w:link w:val="1"/>
    <w:rsid w:val="00DC6775"/>
    <w:rPr>
      <w:rFonts w:ascii="Cambria" w:eastAsia="Calibri" w:hAnsi="Cambria" w:cs="Times New Roman"/>
      <w:kern w:val="32"/>
      <w:sz w:val="32"/>
      <w:szCs w:val="32"/>
      <w:lang w:val="en-US"/>
    </w:rPr>
  </w:style>
  <w:style w:type="character" w:customStyle="1" w:styleId="20">
    <w:name w:val="Заголовок 2 Знак"/>
    <w:basedOn w:val="a0"/>
    <w:link w:val="2"/>
    <w:semiHidden/>
    <w:rsid w:val="00DC6775"/>
    <w:rPr>
      <w:rFonts w:ascii="Cambria" w:eastAsia="Calibri" w:hAnsi="Cambria" w:cs="Times New Roman"/>
      <w:b/>
      <w:bCs/>
      <w:i/>
      <w:iCs/>
      <w:sz w:val="24"/>
      <w:szCs w:val="24"/>
      <w:lang w:val="en-US"/>
    </w:rPr>
  </w:style>
  <w:style w:type="paragraph" w:styleId="a9">
    <w:name w:val="Normal (Web)"/>
    <w:basedOn w:val="a"/>
    <w:uiPriority w:val="99"/>
    <w:semiHidden/>
    <w:unhideWhenUsed/>
    <w:rsid w:val="00DC6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C6775"/>
    <w:rPr>
      <w:b/>
      <w:bCs/>
    </w:rPr>
  </w:style>
  <w:style w:type="character" w:styleId="ab">
    <w:name w:val="Hyperlink"/>
    <w:basedOn w:val="a0"/>
    <w:uiPriority w:val="99"/>
    <w:unhideWhenUsed/>
    <w:rsid w:val="00DC6775"/>
    <w:rPr>
      <w:color w:val="0000FF"/>
      <w:u w:val="single"/>
    </w:rPr>
  </w:style>
  <w:style w:type="paragraph" w:styleId="ac">
    <w:name w:val="Body Text"/>
    <w:basedOn w:val="a"/>
    <w:link w:val="ad"/>
    <w:uiPriority w:val="1"/>
    <w:semiHidden/>
    <w:unhideWhenUsed/>
    <w:qFormat/>
    <w:rsid w:val="00DC6775"/>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d">
    <w:name w:val="Основной текст Знак"/>
    <w:basedOn w:val="a0"/>
    <w:link w:val="ac"/>
    <w:uiPriority w:val="1"/>
    <w:semiHidden/>
    <w:rsid w:val="00DC6775"/>
    <w:rPr>
      <w:rFonts w:ascii="Times New Roman" w:eastAsia="Calibri" w:hAnsi="Times New Roman" w:cs="Times New Roman"/>
      <w:sz w:val="24"/>
      <w:szCs w:val="20"/>
      <w:lang w:val="en-US"/>
    </w:rPr>
  </w:style>
  <w:style w:type="paragraph" w:styleId="ae">
    <w:name w:val="Plain Text"/>
    <w:basedOn w:val="a"/>
    <w:link w:val="af"/>
    <w:semiHidden/>
    <w:unhideWhenUsed/>
    <w:rsid w:val="00DC6775"/>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semiHidden/>
    <w:rsid w:val="00DC6775"/>
    <w:rPr>
      <w:rFonts w:ascii="Courier New" w:eastAsia="Times New Roman" w:hAnsi="Courier New" w:cs="Courier New"/>
      <w:sz w:val="20"/>
      <w:szCs w:val="20"/>
      <w:lang w:eastAsia="ru-RU"/>
    </w:rPr>
  </w:style>
  <w:style w:type="paragraph" w:styleId="af0">
    <w:name w:val="Balloon Text"/>
    <w:basedOn w:val="a"/>
    <w:link w:val="af1"/>
    <w:uiPriority w:val="99"/>
    <w:semiHidden/>
    <w:unhideWhenUsed/>
    <w:rsid w:val="00F768C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768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58300">
      <w:bodyDiv w:val="1"/>
      <w:marLeft w:val="0"/>
      <w:marRight w:val="0"/>
      <w:marTop w:val="0"/>
      <w:marBottom w:val="0"/>
      <w:divBdr>
        <w:top w:val="none" w:sz="0" w:space="0" w:color="auto"/>
        <w:left w:val="none" w:sz="0" w:space="0" w:color="auto"/>
        <w:bottom w:val="none" w:sz="0" w:space="0" w:color="auto"/>
        <w:right w:val="none" w:sz="0" w:space="0" w:color="auto"/>
      </w:divBdr>
    </w:div>
    <w:div w:id="213798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mk.uz" TargetMode="External"/><Relationship Id="rId3" Type="http://schemas.openxmlformats.org/officeDocument/2006/relationships/settings" Target="settings.xml"/><Relationship Id="rId7" Type="http://schemas.openxmlformats.org/officeDocument/2006/relationships/hyperlink" Target="file:///\\192.168.4.89\&#1089;&#1077;&#1090;&#1077;&#1074;&#1072;&#1103;\&#1040;&#1075;&#1079;&#1072;&#1084;\&#1048;&#1089;&#1083;&#1072;&#1084;&#1086;&#1074;%20&#1060;&#1069;&#1057;\27.01.2023\&#1048;&#1083;&#1086;&#1074;&#1072;%20-%203%20(&#1058;&#104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mk.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4286</Words>
  <Characters>24436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 Муротжон Сайдулла угли</dc:creator>
  <cp:lastModifiedBy>Аскаров Агзам Муратович</cp:lastModifiedBy>
  <cp:revision>5</cp:revision>
  <cp:lastPrinted>2023-02-10T05:56:00Z</cp:lastPrinted>
  <dcterms:created xsi:type="dcterms:W3CDTF">2023-02-10T05:31:00Z</dcterms:created>
  <dcterms:modified xsi:type="dcterms:W3CDTF">2023-02-10T05:58:00Z</dcterms:modified>
</cp:coreProperties>
</file>